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SUPERIOR COURT OF THE DISTRICT OF COLUMBIA</w:t>
      </w: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 xml:space="preserve">FAMILY COURT </w:t>
      </w:r>
    </w:p>
    <w:p w:rsidR="005B5AAE" w:rsidRPr="005B5AAE" w:rsidRDefault="005B5AAE" w:rsidP="00F73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DOMESTIC RELATIONS BRANCH</w:t>
      </w:r>
    </w:p>
    <w:p w:rsidR="005B5AAE" w:rsidRPr="005B5AAE" w:rsidRDefault="005B5AAE" w:rsidP="005B5AAE">
      <w:pPr>
        <w:rPr>
          <w:rFonts w:eastAsia="Calibri"/>
          <w:b/>
          <w:bCs/>
        </w:rPr>
      </w:pPr>
      <w:r w:rsidRPr="005B5AAE">
        <w:rPr>
          <w:rFonts w:eastAsia="Calibri"/>
          <w:b/>
          <w:bCs/>
        </w:rPr>
        <w:t>____________________________________</w:t>
      </w:r>
    </w:p>
    <w:p w:rsidR="005B5AAE" w:rsidRPr="005B5AAE" w:rsidRDefault="005B5AAE" w:rsidP="005B5AAE">
      <w:r w:rsidRPr="005B5AAE">
        <w:tab/>
      </w:r>
      <w:r w:rsidRPr="005B5AAE">
        <w:tab/>
      </w:r>
      <w:r w:rsidRPr="005B5AAE">
        <w:tab/>
      </w:r>
      <w:r w:rsidRPr="005B5AAE">
        <w:tab/>
      </w:r>
      <w:r w:rsidRPr="005B5AAE">
        <w:tab/>
      </w:r>
      <w:r w:rsidRPr="005B5AAE">
        <w:tab/>
        <w:t>)</w:t>
      </w:r>
    </w:p>
    <w:p w:rsidR="005B5AAE" w:rsidRPr="005B5AAE" w:rsidRDefault="005B5AAE" w:rsidP="005B5AAE">
      <w:pPr>
        <w:rPr>
          <w:rFonts w:eastAsia="Calibri"/>
        </w:rPr>
      </w:pPr>
      <w:r w:rsidRPr="005B5AAE">
        <w:rPr>
          <w:rFonts w:eastAsia="Calibri"/>
        </w:rPr>
        <w:t xml:space="preserve">[PLAINTIFF NAME], </w:t>
      </w:r>
      <w:r w:rsidRPr="005B5AAE">
        <w:rPr>
          <w:rFonts w:eastAsia="Calibri"/>
        </w:rPr>
        <w:tab/>
      </w:r>
      <w:r w:rsidRPr="005B5AAE">
        <w:rPr>
          <w:rFonts w:eastAsia="Calibri"/>
        </w:rPr>
        <w:tab/>
      </w:r>
      <w:r w:rsidRPr="005B5AAE">
        <w:rPr>
          <w:rFonts w:eastAsia="Calibri"/>
        </w:rPr>
        <w:tab/>
        <w:t>)</w:t>
      </w:r>
      <w:r w:rsidRPr="005B5AAE">
        <w:rPr>
          <w:rFonts w:eastAsia="Calibri"/>
        </w:rPr>
        <w:tab/>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t>Plaintiff</w:t>
      </w:r>
      <w:r w:rsidRPr="005B5AAE">
        <w:rPr>
          <w:rFonts w:eastAsia="Calibri"/>
        </w:rPr>
        <w:tab/>
      </w:r>
      <w:r w:rsidRPr="005B5AAE">
        <w:rPr>
          <w:rFonts w:eastAsia="Calibri"/>
        </w:rPr>
        <w:tab/>
        <w:t>)</w:t>
      </w:r>
      <w:r w:rsidRPr="005B5AAE">
        <w:rPr>
          <w:rFonts w:eastAsia="Calibri"/>
        </w:rPr>
        <w:tab/>
        <w:t>Case No. [YEAR] DRB [####]</w:t>
      </w:r>
    </w:p>
    <w:p w:rsidR="005B5AAE" w:rsidRPr="005B5AAE" w:rsidRDefault="005B5AAE" w:rsidP="005B5AAE">
      <w:pPr>
        <w:rPr>
          <w:rFonts w:eastAsia="Calibri"/>
        </w:rPr>
      </w:pPr>
      <w:r w:rsidRPr="005B5AAE">
        <w:rPr>
          <w:rFonts w:eastAsia="Calibri"/>
        </w:rPr>
        <w:tab/>
      </w:r>
      <w:r w:rsidRPr="005B5AAE">
        <w:rPr>
          <w:rFonts w:eastAsia="Calibri"/>
          <w:bCs/>
        </w:rPr>
        <w:tab/>
      </w:r>
      <w:proofErr w:type="gramStart"/>
      <w:r w:rsidRPr="005B5AAE">
        <w:rPr>
          <w:rFonts w:eastAsia="Calibri"/>
          <w:bCs/>
        </w:rPr>
        <w:t>v</w:t>
      </w:r>
      <w:proofErr w:type="gramEnd"/>
      <w:r w:rsidRPr="005B5AAE">
        <w:rPr>
          <w:rFonts w:eastAsia="Calibri"/>
          <w:bCs/>
        </w:rPr>
        <w:t>.</w:t>
      </w:r>
      <w:r w:rsidRPr="005B5AAE">
        <w:rPr>
          <w:rFonts w:eastAsia="Calibri"/>
        </w:rPr>
        <w:tab/>
      </w:r>
      <w:r w:rsidRPr="005B5AAE">
        <w:rPr>
          <w:rFonts w:eastAsia="Calibri"/>
        </w:rPr>
        <w:tab/>
      </w:r>
      <w:r w:rsidRPr="005B5AAE">
        <w:rPr>
          <w:rFonts w:eastAsia="Calibri"/>
        </w:rPr>
        <w:tab/>
      </w:r>
      <w:r w:rsidRPr="005B5AAE">
        <w:rPr>
          <w:rFonts w:eastAsia="Calibri"/>
        </w:rPr>
        <w:tab/>
        <w:t>)</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r w:rsidRPr="005B5AAE">
        <w:rPr>
          <w:rFonts w:eastAsia="Calibri"/>
        </w:rPr>
        <w:tab/>
        <w:t>Judge [NAME]</w:t>
      </w:r>
    </w:p>
    <w:p w:rsidR="005B5AAE" w:rsidRPr="005B5AAE" w:rsidRDefault="005B5AAE" w:rsidP="005B5AAE">
      <w:pPr>
        <w:rPr>
          <w:rFonts w:eastAsia="Calibri"/>
        </w:rPr>
      </w:pPr>
      <w:r w:rsidRPr="005B5AAE">
        <w:rPr>
          <w:rFonts w:eastAsia="Calibri"/>
        </w:rPr>
        <w:t>[DEFENDANT NAME]</w:t>
      </w:r>
      <w:r w:rsidRPr="005B5AAE">
        <w:rPr>
          <w:rFonts w:eastAsia="Calibri"/>
        </w:rPr>
        <w:tab/>
      </w:r>
      <w:r w:rsidRPr="005B5AAE">
        <w:rPr>
          <w:rFonts w:eastAsia="Calibri"/>
        </w:rPr>
        <w:tab/>
      </w:r>
      <w:r w:rsidRPr="005B5AAE">
        <w:rPr>
          <w:rFonts w:eastAsia="Calibri"/>
        </w:rPr>
        <w:tab/>
        <w:t>)</w:t>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r w:rsidRPr="005B5AAE">
        <w:rPr>
          <w:rFonts w:eastAsia="Calibri"/>
        </w:rPr>
        <w:tab/>
        <w:t>Next hearing:  [DATE]</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t>Defendant</w:t>
      </w:r>
      <w:r w:rsidRPr="005B5AAE">
        <w:rPr>
          <w:rFonts w:eastAsia="Calibri"/>
        </w:rPr>
        <w:tab/>
      </w:r>
      <w:r w:rsidRPr="005B5AAE">
        <w:rPr>
          <w:rFonts w:eastAsia="Calibri"/>
        </w:rPr>
        <w:tab/>
        <w:t>)</w:t>
      </w:r>
      <w:r w:rsidRPr="005B5AAE">
        <w:rPr>
          <w:rFonts w:eastAsia="Calibri"/>
        </w:rPr>
        <w:tab/>
      </w:r>
    </w:p>
    <w:p w:rsidR="005B5AAE" w:rsidRPr="005B5AAE" w:rsidRDefault="005B5AAE" w:rsidP="005B5AAE">
      <w:pPr>
        <w:rPr>
          <w:rFonts w:eastAsia="Calibri"/>
        </w:rPr>
      </w:pPr>
      <w:r w:rsidRPr="005B5AAE">
        <w:rPr>
          <w:rFonts w:eastAsia="Calibri"/>
        </w:rPr>
        <w:t>____________________________________)</w:t>
      </w:r>
      <w:r w:rsidRPr="005B5AAE">
        <w:rPr>
          <w:rFonts w:eastAsia="Calibri"/>
        </w:rPr>
        <w:tab/>
      </w:r>
    </w:p>
    <w:p w:rsidR="00DF75EC" w:rsidRDefault="00DF75EC"/>
    <w:p w:rsidR="00DF75EC" w:rsidRDefault="00DF75EC" w:rsidP="002E1603">
      <w:pPr>
        <w:jc w:val="center"/>
        <w:rPr>
          <w:b/>
          <w:u w:val="single"/>
        </w:rPr>
      </w:pPr>
      <w:r w:rsidRPr="000C6C56">
        <w:rPr>
          <w:b/>
          <w:u w:val="single"/>
        </w:rPr>
        <w:t>MOTION FOR MENTAL HEALTH EVALUATIONS</w:t>
      </w:r>
    </w:p>
    <w:p w:rsidR="00DF75EC" w:rsidRPr="002E1603" w:rsidRDefault="00DF75EC" w:rsidP="002E1603">
      <w:pPr>
        <w:jc w:val="center"/>
        <w:rPr>
          <w:b/>
          <w:u w:val="single"/>
        </w:rPr>
      </w:pPr>
    </w:p>
    <w:p w:rsidR="00DF75EC" w:rsidRDefault="005B5AAE" w:rsidP="00C04066">
      <w:pPr>
        <w:spacing w:line="480" w:lineRule="auto"/>
        <w:ind w:firstLine="720"/>
      </w:pPr>
      <w:r>
        <w:t>[GAL NAME]</w:t>
      </w:r>
      <w:r w:rsidR="00DF75EC" w:rsidRPr="00483067">
        <w:t xml:space="preserve"> of </w:t>
      </w:r>
      <w:r>
        <w:t>[FIRM]</w:t>
      </w:r>
      <w:r w:rsidR="00DF75EC">
        <w:t xml:space="preserve">, </w:t>
      </w:r>
      <w:r w:rsidR="00DF75EC" w:rsidRPr="00483067">
        <w:t xml:space="preserve">Guardian </w:t>
      </w:r>
      <w:r w:rsidR="00DF75EC" w:rsidRPr="00483067">
        <w:rPr>
          <w:i/>
        </w:rPr>
        <w:t>ad litem</w:t>
      </w:r>
      <w:r w:rsidR="00DF75EC" w:rsidRPr="00483067">
        <w:t xml:space="preserve"> </w:t>
      </w:r>
      <w:r w:rsidR="00DF75EC" w:rsidRPr="00E02219">
        <w:t>for the minor</w:t>
      </w:r>
      <w:r w:rsidR="00DF75EC">
        <w:rPr>
          <w:bCs/>
        </w:rPr>
        <w:t xml:space="preserve"> children, </w:t>
      </w:r>
      <w:r>
        <w:t>[CHILD 1]</w:t>
      </w:r>
      <w:r w:rsidR="00DF75EC">
        <w:t xml:space="preserve"> (DOB </w:t>
      </w:r>
      <w:r>
        <w:t>[DOB]</w:t>
      </w:r>
      <w:r w:rsidR="00DF75EC">
        <w:t xml:space="preserve">), </w:t>
      </w:r>
      <w:r>
        <w:t>[CHILD 2]</w:t>
      </w:r>
      <w:r w:rsidR="00DF75EC">
        <w:t xml:space="preserve"> (DOB </w:t>
      </w:r>
      <w:r>
        <w:t>[DOB]</w:t>
      </w:r>
      <w:r w:rsidR="00DF75EC">
        <w:t xml:space="preserve">), and </w:t>
      </w:r>
      <w:r>
        <w:t>[CHILD 3]</w:t>
      </w:r>
      <w:r w:rsidR="00DF75EC">
        <w:t xml:space="preserve"> (DOB </w:t>
      </w:r>
      <w:r>
        <w:t>[DOB]</w:t>
      </w:r>
      <w:r w:rsidR="00DF75EC">
        <w:t>)</w:t>
      </w:r>
      <w:r w:rsidR="003A5C07">
        <w:t>, files this m</w:t>
      </w:r>
      <w:r w:rsidR="00DF75EC" w:rsidRPr="00483067">
        <w:t xml:space="preserve">otion for </w:t>
      </w:r>
      <w:r w:rsidR="003A5C07">
        <w:t>mental health evaluations of plaintiff and d</w:t>
      </w:r>
      <w:r w:rsidR="00DF75EC">
        <w:t>e</w:t>
      </w:r>
      <w:r w:rsidR="003A5C07">
        <w:t>fendant to be completed by the superior court assessment c</w:t>
      </w:r>
      <w:r w:rsidR="00DF75EC">
        <w:t xml:space="preserve">enter.  As a necessary prerequisite to the mental health evaluations, the GAL also </w:t>
      </w:r>
      <w:r w:rsidR="003A5C07">
        <w:t>respectfully requests that the court renew the o</w:t>
      </w:r>
      <w:r w:rsidR="00DF75EC">
        <w:t xml:space="preserve">rder for </w:t>
      </w:r>
      <w:r>
        <w:t>[DEFENDANT]</w:t>
      </w:r>
      <w:r w:rsidR="00DF75EC">
        <w:t xml:space="preserve"> to participate in a home study</w:t>
      </w:r>
      <w:r w:rsidR="003A5C07">
        <w:t>, as previously ordered by the c</w:t>
      </w:r>
      <w:r w:rsidR="00DF75EC">
        <w:t xml:space="preserve">ourt on </w:t>
      </w:r>
      <w:r>
        <w:t>[DATE]</w:t>
      </w:r>
      <w:r w:rsidR="00DF75EC">
        <w:t xml:space="preserve">.  </w:t>
      </w:r>
    </w:p>
    <w:p w:rsidR="00DF75EC" w:rsidRDefault="005B5AAE" w:rsidP="00C04066">
      <w:pPr>
        <w:spacing w:line="480" w:lineRule="auto"/>
      </w:pPr>
      <w:r>
        <w:tab/>
      </w:r>
      <w:r w:rsidR="00DF75EC">
        <w:t xml:space="preserve">Pursuant </w:t>
      </w:r>
      <w:r w:rsidR="00DF75EC" w:rsidRPr="00054169">
        <w:t xml:space="preserve">to </w:t>
      </w:r>
      <w:r>
        <w:t>Super. Ct. Dom. Rel. R.</w:t>
      </w:r>
      <w:r w:rsidR="00DF75EC" w:rsidRPr="00054169">
        <w:t xml:space="preserve"> 404 regarding social services referrals</w:t>
      </w:r>
      <w:r w:rsidR="00DF75EC">
        <w:t>, u</w:t>
      </w:r>
      <w:r w:rsidR="00DF75EC" w:rsidRPr="00483067">
        <w:t xml:space="preserve">ndersigned counsel </w:t>
      </w:r>
      <w:r w:rsidR="00DF75EC" w:rsidRPr="00483067">
        <w:rPr>
          <w:spacing w:val="-3"/>
        </w:rPr>
        <w:t>r</w:t>
      </w:r>
      <w:r w:rsidR="003A5C07">
        <w:rPr>
          <w:spacing w:val="-3"/>
        </w:rPr>
        <w:t>espectfully requests that this c</w:t>
      </w:r>
      <w:r w:rsidR="00DF75EC" w:rsidRPr="00483067">
        <w:rPr>
          <w:spacing w:val="-3"/>
        </w:rPr>
        <w:t>ourt grant this motion</w:t>
      </w:r>
      <w:r w:rsidR="00DF75EC">
        <w:t xml:space="preserve">. </w:t>
      </w:r>
      <w:r>
        <w:t xml:space="preserve"> </w:t>
      </w:r>
      <w:r w:rsidR="00DF75EC" w:rsidRPr="00483067">
        <w:rPr>
          <w:spacing w:val="-3"/>
        </w:rPr>
        <w:t xml:space="preserve">In support thereof, </w:t>
      </w:r>
      <w:r w:rsidR="00DF75EC" w:rsidRPr="00483067">
        <w:t xml:space="preserve">undersigned counsel </w:t>
      </w:r>
      <w:r w:rsidR="003A5C07">
        <w:rPr>
          <w:spacing w:val="-3"/>
        </w:rPr>
        <w:t>respectfully refers this court to the accompanying memorandum of points and a</w:t>
      </w:r>
      <w:r w:rsidR="00DF75EC" w:rsidRPr="00483067">
        <w:rPr>
          <w:spacing w:val="-3"/>
        </w:rPr>
        <w:t>uthorities.</w:t>
      </w:r>
      <w:r w:rsidR="00DF75EC">
        <w:rPr>
          <w:spacing w:val="-3"/>
        </w:rPr>
        <w:t xml:space="preserve">  </w:t>
      </w:r>
      <w:proofErr w:type="gramStart"/>
      <w:r w:rsidR="003A5C07">
        <w:rPr>
          <w:spacing w:val="-3"/>
        </w:rPr>
        <w:t>b</w:t>
      </w:r>
      <w:r w:rsidR="00B27F51">
        <w:rPr>
          <w:spacing w:val="-3"/>
        </w:rPr>
        <w:t>oth</w:t>
      </w:r>
      <w:proofErr w:type="gramEnd"/>
      <w:r w:rsidR="00B27F51">
        <w:rPr>
          <w:spacing w:val="-3"/>
        </w:rPr>
        <w:t xml:space="preserve"> parties have consented to this motion.  </w:t>
      </w:r>
    </w:p>
    <w:p w:rsidR="00DF75EC" w:rsidRDefault="00DF75EC"/>
    <w:p w:rsidR="005B5AAE" w:rsidRDefault="005B5AAE" w:rsidP="005B5AAE">
      <w:pPr>
        <w:spacing w:line="480" w:lineRule="auto"/>
        <w:ind w:left="4320"/>
      </w:pPr>
      <w:r>
        <w:t>Respectfully submitted,</w:t>
      </w:r>
    </w:p>
    <w:p w:rsidR="005B5AAE" w:rsidRPr="005458BF" w:rsidRDefault="005B5AAE" w:rsidP="005B5AAE">
      <w:pPr>
        <w:ind w:left="3600" w:firstLine="720"/>
      </w:pPr>
      <w:r>
        <w:tab/>
      </w:r>
      <w:r>
        <w:tab/>
      </w:r>
      <w:r>
        <w:tab/>
      </w:r>
      <w:r>
        <w:tab/>
      </w:r>
      <w:r>
        <w:tab/>
      </w:r>
      <w:r>
        <w:tab/>
      </w:r>
      <w:r>
        <w:tab/>
      </w:r>
    </w:p>
    <w:p w:rsidR="005B5AAE" w:rsidRDefault="005B5AAE" w:rsidP="005B5AAE">
      <w:pPr>
        <w:pBdr>
          <w:top w:val="single" w:sz="6" w:space="1" w:color="auto"/>
        </w:pBdr>
        <w:tabs>
          <w:tab w:val="left" w:pos="8640"/>
        </w:tabs>
        <w:ind w:left="4320"/>
        <w:rPr>
          <w:kern w:val="20"/>
          <w:szCs w:val="20"/>
        </w:rPr>
      </w:pPr>
      <w:r>
        <w:rPr>
          <w:kern w:val="20"/>
          <w:szCs w:val="20"/>
        </w:rPr>
        <w:lastRenderedPageBreak/>
        <w:t>[GAL NAME]</w:t>
      </w:r>
      <w:r w:rsidRPr="005458BF">
        <w:rPr>
          <w:kern w:val="20"/>
          <w:szCs w:val="20"/>
        </w:rPr>
        <w:t xml:space="preserve"> (D.C. </w:t>
      </w:r>
      <w:proofErr w:type="gramStart"/>
      <w:r>
        <w:rPr>
          <w:kern w:val="20"/>
          <w:szCs w:val="20"/>
        </w:rPr>
        <w:t>Bar</w:t>
      </w:r>
      <w:proofErr w:type="gramEnd"/>
      <w:r>
        <w:rPr>
          <w:kern w:val="20"/>
          <w:szCs w:val="20"/>
        </w:rPr>
        <w:t xml:space="preserve"> No.</w:t>
      </w:r>
      <w:r w:rsidRPr="005458BF">
        <w:rPr>
          <w:kern w:val="20"/>
          <w:szCs w:val="20"/>
        </w:rPr>
        <w:t xml:space="preserve"> </w:t>
      </w:r>
      <w:r>
        <w:rPr>
          <w:kern w:val="20"/>
          <w:szCs w:val="20"/>
        </w:rPr>
        <w:t>[######]</w:t>
      </w:r>
      <w:r w:rsidRPr="005458BF">
        <w:rPr>
          <w:kern w:val="20"/>
          <w:szCs w:val="20"/>
        </w:rPr>
        <w:t>)</w:t>
      </w:r>
      <w:r w:rsidRPr="005458BF">
        <w:rPr>
          <w:kern w:val="20"/>
          <w:szCs w:val="20"/>
        </w:rPr>
        <w:br/>
      </w:r>
      <w:r>
        <w:rPr>
          <w:kern w:val="20"/>
          <w:szCs w:val="20"/>
        </w:rPr>
        <w:t>[FIRM]</w:t>
      </w:r>
      <w:r w:rsidRPr="005458BF">
        <w:rPr>
          <w:kern w:val="20"/>
          <w:szCs w:val="20"/>
        </w:rPr>
        <w:br/>
      </w:r>
      <w:r>
        <w:rPr>
          <w:kern w:val="20"/>
          <w:szCs w:val="20"/>
        </w:rPr>
        <w:t>[ADDRESS]</w:t>
      </w:r>
      <w:r w:rsidRPr="005458BF">
        <w:rPr>
          <w:kern w:val="20"/>
          <w:szCs w:val="20"/>
        </w:rPr>
        <w:br/>
      </w:r>
      <w:r>
        <w:rPr>
          <w:kern w:val="20"/>
          <w:szCs w:val="20"/>
        </w:rPr>
        <w:t>[PHONE/FAX]</w:t>
      </w:r>
    </w:p>
    <w:p w:rsidR="005B5AAE" w:rsidRDefault="005B5AAE" w:rsidP="005B5AAE">
      <w:pPr>
        <w:ind w:left="4320"/>
        <w:rPr>
          <w:kern w:val="20"/>
          <w:szCs w:val="20"/>
        </w:rPr>
      </w:pPr>
      <w:r>
        <w:rPr>
          <w:kern w:val="20"/>
          <w:szCs w:val="20"/>
        </w:rPr>
        <w:t>[EMAIL]</w:t>
      </w:r>
    </w:p>
    <w:p w:rsidR="005B5AAE" w:rsidRDefault="005B5AAE" w:rsidP="005B5AAE">
      <w:pPr>
        <w:spacing w:line="480" w:lineRule="auto"/>
        <w:ind w:left="4320"/>
        <w:rPr>
          <w:i/>
          <w:kern w:val="20"/>
          <w:szCs w:val="20"/>
        </w:rPr>
      </w:pPr>
      <w:r>
        <w:rPr>
          <w:i/>
          <w:kern w:val="20"/>
          <w:szCs w:val="20"/>
        </w:rPr>
        <w:t>Guardian ad Litem</w:t>
      </w:r>
    </w:p>
    <w:p w:rsidR="005B5AAE" w:rsidRDefault="005B5AAE" w:rsidP="00C04066">
      <w:pPr>
        <w:ind w:left="5040"/>
        <w:rPr>
          <w:i/>
        </w:rPr>
        <w:sectPr w:rsidR="005B5AAE" w:rsidSect="00E344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lastRenderedPageBreak/>
        <w:t>SUPERIOR COURT OF THE DISTRICT OF COLUMBIA</w:t>
      </w: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 xml:space="preserve">FAMILY COURT </w:t>
      </w: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DOMESTIC RELATIONS BRANCH</w:t>
      </w:r>
    </w:p>
    <w:p w:rsidR="005B5AAE" w:rsidRPr="005B5AAE" w:rsidRDefault="005B5AAE" w:rsidP="005B5AAE">
      <w:pPr>
        <w:rPr>
          <w:rFonts w:eastAsia="Calibri"/>
          <w:b/>
          <w:bCs/>
        </w:rPr>
      </w:pPr>
    </w:p>
    <w:p w:rsidR="005B5AAE" w:rsidRPr="005B5AAE" w:rsidRDefault="005B5AAE" w:rsidP="005B5AAE">
      <w:pPr>
        <w:rPr>
          <w:rFonts w:eastAsia="Calibri"/>
          <w:b/>
          <w:bCs/>
        </w:rPr>
      </w:pPr>
      <w:r w:rsidRPr="005B5AAE">
        <w:rPr>
          <w:rFonts w:eastAsia="Calibri"/>
          <w:b/>
          <w:bCs/>
        </w:rPr>
        <w:t>____________________________________</w:t>
      </w:r>
    </w:p>
    <w:p w:rsidR="005B5AAE" w:rsidRPr="005B5AAE" w:rsidRDefault="005B5AAE" w:rsidP="005B5AAE">
      <w:r w:rsidRPr="005B5AAE">
        <w:tab/>
      </w:r>
      <w:r w:rsidRPr="005B5AAE">
        <w:tab/>
      </w:r>
      <w:r w:rsidRPr="005B5AAE">
        <w:tab/>
      </w:r>
      <w:r w:rsidRPr="005B5AAE">
        <w:tab/>
      </w:r>
      <w:r w:rsidRPr="005B5AAE">
        <w:tab/>
      </w:r>
      <w:r w:rsidRPr="005B5AAE">
        <w:tab/>
        <w:t>)</w:t>
      </w:r>
    </w:p>
    <w:p w:rsidR="005B5AAE" w:rsidRPr="005B5AAE" w:rsidRDefault="005B5AAE" w:rsidP="005B5AAE">
      <w:pPr>
        <w:rPr>
          <w:rFonts w:eastAsia="Calibri"/>
        </w:rPr>
      </w:pPr>
      <w:r w:rsidRPr="005B5AAE">
        <w:rPr>
          <w:rFonts w:eastAsia="Calibri"/>
        </w:rPr>
        <w:t xml:space="preserve">[PLAINTIFF NAME], </w:t>
      </w:r>
      <w:r w:rsidRPr="005B5AAE">
        <w:rPr>
          <w:rFonts w:eastAsia="Calibri"/>
        </w:rPr>
        <w:tab/>
      </w:r>
      <w:r w:rsidRPr="005B5AAE">
        <w:rPr>
          <w:rFonts w:eastAsia="Calibri"/>
        </w:rPr>
        <w:tab/>
      </w:r>
      <w:r w:rsidRPr="005B5AAE">
        <w:rPr>
          <w:rFonts w:eastAsia="Calibri"/>
        </w:rPr>
        <w:tab/>
        <w:t>)</w:t>
      </w:r>
      <w:r w:rsidRPr="005B5AAE">
        <w:rPr>
          <w:rFonts w:eastAsia="Calibri"/>
        </w:rPr>
        <w:tab/>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t>Plaintiff</w:t>
      </w:r>
      <w:r w:rsidRPr="005B5AAE">
        <w:rPr>
          <w:rFonts w:eastAsia="Calibri"/>
        </w:rPr>
        <w:tab/>
      </w:r>
      <w:r w:rsidRPr="005B5AAE">
        <w:rPr>
          <w:rFonts w:eastAsia="Calibri"/>
        </w:rPr>
        <w:tab/>
        <w:t>)</w:t>
      </w:r>
      <w:r w:rsidRPr="005B5AAE">
        <w:rPr>
          <w:rFonts w:eastAsia="Calibri"/>
        </w:rPr>
        <w:tab/>
        <w:t>Case No. [YEAR] DRB [####]</w:t>
      </w:r>
    </w:p>
    <w:p w:rsidR="005B5AAE" w:rsidRPr="005B5AAE" w:rsidRDefault="005B5AAE" w:rsidP="005B5AAE">
      <w:pPr>
        <w:rPr>
          <w:rFonts w:eastAsia="Calibri"/>
        </w:rPr>
      </w:pPr>
      <w:r w:rsidRPr="005B5AAE">
        <w:rPr>
          <w:rFonts w:eastAsia="Calibri"/>
        </w:rPr>
        <w:tab/>
      </w:r>
      <w:r w:rsidRPr="005B5AAE">
        <w:rPr>
          <w:rFonts w:eastAsia="Calibri"/>
          <w:bCs/>
        </w:rPr>
        <w:tab/>
      </w:r>
      <w:proofErr w:type="gramStart"/>
      <w:r w:rsidRPr="005B5AAE">
        <w:rPr>
          <w:rFonts w:eastAsia="Calibri"/>
          <w:bCs/>
        </w:rPr>
        <w:t>v</w:t>
      </w:r>
      <w:proofErr w:type="gramEnd"/>
      <w:r w:rsidRPr="005B5AAE">
        <w:rPr>
          <w:rFonts w:eastAsia="Calibri"/>
          <w:bCs/>
        </w:rPr>
        <w:t>.</w:t>
      </w:r>
      <w:r w:rsidRPr="005B5AAE">
        <w:rPr>
          <w:rFonts w:eastAsia="Calibri"/>
        </w:rPr>
        <w:tab/>
      </w:r>
      <w:r w:rsidRPr="005B5AAE">
        <w:rPr>
          <w:rFonts w:eastAsia="Calibri"/>
        </w:rPr>
        <w:tab/>
      </w:r>
      <w:r w:rsidRPr="005B5AAE">
        <w:rPr>
          <w:rFonts w:eastAsia="Calibri"/>
        </w:rPr>
        <w:tab/>
      </w:r>
      <w:r w:rsidRPr="005B5AAE">
        <w:rPr>
          <w:rFonts w:eastAsia="Calibri"/>
        </w:rPr>
        <w:tab/>
        <w:t>)</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r w:rsidRPr="005B5AAE">
        <w:rPr>
          <w:rFonts w:eastAsia="Calibri"/>
        </w:rPr>
        <w:tab/>
        <w:t>Judge [NAME]</w:t>
      </w:r>
    </w:p>
    <w:p w:rsidR="005B5AAE" w:rsidRPr="005B5AAE" w:rsidRDefault="005B5AAE" w:rsidP="005B5AAE">
      <w:pPr>
        <w:rPr>
          <w:rFonts w:eastAsia="Calibri"/>
        </w:rPr>
      </w:pPr>
      <w:r w:rsidRPr="005B5AAE">
        <w:rPr>
          <w:rFonts w:eastAsia="Calibri"/>
        </w:rPr>
        <w:t>[DEFENDANT NAME]</w:t>
      </w:r>
      <w:r w:rsidRPr="005B5AAE">
        <w:rPr>
          <w:rFonts w:eastAsia="Calibri"/>
        </w:rPr>
        <w:tab/>
      </w:r>
      <w:r w:rsidRPr="005B5AAE">
        <w:rPr>
          <w:rFonts w:eastAsia="Calibri"/>
        </w:rPr>
        <w:tab/>
      </w:r>
      <w:r w:rsidRPr="005B5AAE">
        <w:rPr>
          <w:rFonts w:eastAsia="Calibri"/>
        </w:rPr>
        <w:tab/>
        <w:t>)</w:t>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r w:rsidRPr="005B5AAE">
        <w:rPr>
          <w:rFonts w:eastAsia="Calibri"/>
        </w:rPr>
        <w:tab/>
        <w:t>Next hearing:  [DATE]</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t>Defendant</w:t>
      </w:r>
      <w:r w:rsidRPr="005B5AAE">
        <w:rPr>
          <w:rFonts w:eastAsia="Calibri"/>
        </w:rPr>
        <w:tab/>
      </w:r>
      <w:r w:rsidRPr="005B5AAE">
        <w:rPr>
          <w:rFonts w:eastAsia="Calibri"/>
        </w:rPr>
        <w:tab/>
        <w:t>)</w:t>
      </w:r>
      <w:r w:rsidRPr="005B5AAE">
        <w:rPr>
          <w:rFonts w:eastAsia="Calibri"/>
        </w:rPr>
        <w:tab/>
      </w:r>
    </w:p>
    <w:p w:rsidR="005B5AAE" w:rsidRPr="005B5AAE" w:rsidRDefault="005B5AAE" w:rsidP="005B5AAE">
      <w:pPr>
        <w:rPr>
          <w:rFonts w:eastAsia="Calibri"/>
        </w:rPr>
      </w:pPr>
      <w:r w:rsidRPr="005B5AAE">
        <w:rPr>
          <w:rFonts w:eastAsia="Calibri"/>
        </w:rPr>
        <w:t>____________________________________)</w:t>
      </w:r>
      <w:r w:rsidRPr="005B5AAE">
        <w:rPr>
          <w:rFonts w:eastAsia="Calibri"/>
        </w:rPr>
        <w:tab/>
      </w:r>
    </w:p>
    <w:p w:rsidR="00DF75EC" w:rsidRDefault="00DF75EC" w:rsidP="00C04066">
      <w:pPr>
        <w:tabs>
          <w:tab w:val="left" w:pos="-720"/>
          <w:tab w:val="left" w:pos="2160"/>
          <w:tab w:val="left" w:pos="4320"/>
        </w:tabs>
        <w:suppressAutoHyphens/>
        <w:jc w:val="both"/>
        <w:rPr>
          <w:b/>
          <w:spacing w:val="-3"/>
        </w:rPr>
      </w:pPr>
    </w:p>
    <w:p w:rsidR="00DF75EC" w:rsidRDefault="00DF75EC"/>
    <w:p w:rsidR="00DF75EC" w:rsidRDefault="00DF75EC" w:rsidP="00C04066">
      <w:pPr>
        <w:jc w:val="center"/>
      </w:pPr>
      <w:r w:rsidRPr="00C04066">
        <w:rPr>
          <w:b/>
          <w:u w:val="single"/>
        </w:rPr>
        <w:t>MEMORANDUM OF POINTS AND AUTHORITIES</w:t>
      </w:r>
    </w:p>
    <w:p w:rsidR="00DF75EC" w:rsidRDefault="00DF75EC"/>
    <w:p w:rsidR="00DF75EC" w:rsidRDefault="00DF75EC" w:rsidP="00E4039A">
      <w:pPr>
        <w:pStyle w:val="ListParagraph"/>
        <w:numPr>
          <w:ilvl w:val="0"/>
          <w:numId w:val="2"/>
        </w:numPr>
        <w:rPr>
          <w:b/>
          <w:u w:val="single"/>
        </w:rPr>
      </w:pPr>
      <w:r w:rsidRPr="00E4039A">
        <w:rPr>
          <w:b/>
          <w:u w:val="single"/>
        </w:rPr>
        <w:t>Factual Background</w:t>
      </w:r>
    </w:p>
    <w:p w:rsidR="00063187" w:rsidRDefault="00063187" w:rsidP="00063187">
      <w:pPr>
        <w:rPr>
          <w:b/>
          <w:u w:val="single"/>
        </w:rPr>
      </w:pPr>
    </w:p>
    <w:p w:rsidR="00DF75EC" w:rsidRDefault="007E55D1" w:rsidP="004A61B2">
      <w:pPr>
        <w:spacing w:line="480" w:lineRule="auto"/>
        <w:ind w:firstLine="360"/>
      </w:pPr>
      <w:r>
        <w:t xml:space="preserve">Plaintiff </w:t>
      </w:r>
      <w:r w:rsidR="005B5AAE">
        <w:t>[PLAINTIFF]</w:t>
      </w:r>
      <w:r>
        <w:t xml:space="preserve"> (“</w:t>
      </w:r>
      <w:r w:rsidR="006E211C">
        <w:t>[</w:t>
      </w:r>
      <w:r w:rsidR="005B5AAE">
        <w:t>PLAINTIFF</w:t>
      </w:r>
      <w:r w:rsidR="006E211C">
        <w:t>]</w:t>
      </w:r>
      <w:r w:rsidR="003A5C07">
        <w:t>”) and d</w:t>
      </w:r>
      <w:r>
        <w:t xml:space="preserve">efendant </w:t>
      </w:r>
      <w:r w:rsidR="005B5AAE">
        <w:t>[DEFENDANT]</w:t>
      </w:r>
      <w:r w:rsidR="00063187" w:rsidRPr="00063187">
        <w:t xml:space="preserve"> </w:t>
      </w:r>
      <w:r>
        <w:t>(“</w:t>
      </w:r>
      <w:r w:rsidR="005B5AAE">
        <w:t>[DEFENDANT]</w:t>
      </w:r>
      <w:r>
        <w:t xml:space="preserve">”) </w:t>
      </w:r>
      <w:r w:rsidR="00063187" w:rsidRPr="00063187">
        <w:t>have a lengthy history of domestic vio</w:t>
      </w:r>
      <w:r w:rsidR="00063187">
        <w:t xml:space="preserve">lence, which has resulted in a number </w:t>
      </w:r>
      <w:r w:rsidR="00063187" w:rsidRPr="00063187">
        <w:t>of civil protection orders (CPOs) between the parties</w:t>
      </w:r>
      <w:r w:rsidR="00D57AD8">
        <w:t xml:space="preserve"> and their significant others.  The parties’ custody dispute has been further complicated by an unknown number of reports to, and investigation by, Child Protective Services (CPS).  By report of the D.C</w:t>
      </w:r>
      <w:r w:rsidR="005B5AAE">
        <w:t>.</w:t>
      </w:r>
      <w:r w:rsidR="00D57AD8">
        <w:t xml:space="preserve"> Child and Family Services Agency (CFSA), none of the allegations made against either party have been substantiated and all investigations regarding the children are currently closed.</w:t>
      </w:r>
      <w:r>
        <w:rPr>
          <w:rStyle w:val="FootnoteReference"/>
        </w:rPr>
        <w:footnoteReference w:id="1"/>
      </w:r>
      <w:r w:rsidR="00D57AD8">
        <w:t xml:space="preserve">  </w:t>
      </w:r>
      <w:r w:rsidR="00063187">
        <w:t xml:space="preserve">The history of </w:t>
      </w:r>
      <w:r w:rsidR="00063187">
        <w:lastRenderedPageBreak/>
        <w:t>these case</w:t>
      </w:r>
      <w:r w:rsidR="00D57AD8">
        <w:t>s and the impact of the parties’ history of domestic violence</w:t>
      </w:r>
      <w:r w:rsidR="00063187">
        <w:t xml:space="preserve"> on the parties’ custodial arrangements is described below.  </w:t>
      </w:r>
    </w:p>
    <w:p w:rsidR="00DF75EC" w:rsidRPr="004763E1" w:rsidRDefault="00DF75EC" w:rsidP="004763E1">
      <w:pPr>
        <w:pStyle w:val="ListParagraph"/>
        <w:numPr>
          <w:ilvl w:val="1"/>
          <w:numId w:val="2"/>
        </w:numPr>
        <w:rPr>
          <w:b/>
          <w:u w:val="single"/>
        </w:rPr>
      </w:pPr>
      <w:r w:rsidRPr="004763E1">
        <w:rPr>
          <w:b/>
          <w:u w:val="single"/>
        </w:rPr>
        <w:t>Parties’ history of domestic violence</w:t>
      </w:r>
    </w:p>
    <w:p w:rsidR="00DF75EC" w:rsidRPr="004763E1" w:rsidRDefault="00DF75EC" w:rsidP="004763E1">
      <w:pPr>
        <w:pStyle w:val="ListParagraph"/>
        <w:ind w:left="1080"/>
        <w:rPr>
          <w:b/>
          <w:u w:val="single"/>
        </w:rPr>
      </w:pPr>
    </w:p>
    <w:p w:rsidR="00DF75EC" w:rsidRPr="00F731DE" w:rsidRDefault="00F731DE" w:rsidP="004763E1">
      <w:pPr>
        <w:spacing w:line="480" w:lineRule="auto"/>
        <w:ind w:firstLine="360"/>
        <w:rPr>
          <w:i/>
        </w:rPr>
      </w:pPr>
      <w:r w:rsidRPr="00F731DE">
        <w:rPr>
          <w:i/>
        </w:rPr>
        <w:t>[ADDITIONAL CASE DETAILS REDACTED]</w:t>
      </w:r>
    </w:p>
    <w:p w:rsidR="00DF75EC" w:rsidRDefault="008001AD" w:rsidP="004763E1">
      <w:pPr>
        <w:pStyle w:val="ListParagraph"/>
        <w:numPr>
          <w:ilvl w:val="1"/>
          <w:numId w:val="2"/>
        </w:numPr>
        <w:rPr>
          <w:b/>
          <w:u w:val="single"/>
        </w:rPr>
      </w:pPr>
      <w:r>
        <w:rPr>
          <w:b/>
          <w:u w:val="single"/>
        </w:rPr>
        <w:t>Custody case and c</w:t>
      </w:r>
      <w:r w:rsidR="00DF75EC" w:rsidRPr="004763E1">
        <w:rPr>
          <w:b/>
          <w:u w:val="single"/>
        </w:rPr>
        <w:t>urrent visitation</w:t>
      </w:r>
    </w:p>
    <w:p w:rsidR="00F731DE" w:rsidRDefault="00F731DE" w:rsidP="00F731DE">
      <w:pPr>
        <w:pStyle w:val="ListParagraph"/>
        <w:ind w:left="1440"/>
        <w:rPr>
          <w:b/>
          <w:u w:val="single"/>
        </w:rPr>
      </w:pPr>
    </w:p>
    <w:p w:rsidR="00F731DE" w:rsidRPr="00F731DE" w:rsidRDefault="00F731DE" w:rsidP="00F731DE">
      <w:pPr>
        <w:pStyle w:val="ListParagraph"/>
        <w:ind w:left="360"/>
        <w:rPr>
          <w:i/>
        </w:rPr>
      </w:pPr>
      <w:r w:rsidRPr="00F731DE">
        <w:rPr>
          <w:i/>
        </w:rPr>
        <w:t>[ADDITIONAL CASE DETAILS REDACTED]</w:t>
      </w:r>
    </w:p>
    <w:p w:rsidR="00DF75EC" w:rsidRDefault="00DF75EC"/>
    <w:p w:rsidR="00DF75EC" w:rsidRDefault="004A61B2" w:rsidP="004763E1">
      <w:pPr>
        <w:spacing w:line="480" w:lineRule="auto"/>
        <w:ind w:firstLine="360"/>
      </w:pPr>
      <w:r>
        <w:t xml:space="preserve">After some delay in completing intakes, </w:t>
      </w:r>
      <w:r w:rsidR="005B5AAE">
        <w:t>[PLAINTIFF]</w:t>
      </w:r>
      <w:r w:rsidR="001B11B3">
        <w:t xml:space="preserve"> </w:t>
      </w:r>
      <w:r w:rsidR="00DF75EC">
        <w:t xml:space="preserve">began attending the Supervised Visitation Center on Saturdays for two-hour visits in </w:t>
      </w:r>
      <w:r w:rsidR="00AC432B">
        <w:t xml:space="preserve">late </w:t>
      </w:r>
      <w:r w:rsidR="00662EE8">
        <w:t>[MONTH YEAR]</w:t>
      </w:r>
      <w:r w:rsidR="00DF75EC">
        <w:t xml:space="preserve">, and </w:t>
      </w:r>
      <w:r w:rsidR="00662EE8">
        <w:t>[HE/SHE]</w:t>
      </w:r>
      <w:r w:rsidR="00E31811">
        <w:t xml:space="preserve"> has </w:t>
      </w:r>
      <w:r w:rsidR="00DF75EC">
        <w:t xml:space="preserve">visited fairly consistently since that time.  </w:t>
      </w:r>
      <w:r w:rsidR="007935AB">
        <w:t>T</w:t>
      </w:r>
      <w:r w:rsidR="00AC432B">
        <w:t xml:space="preserve">here have been some complaints from both parties regarding the </w:t>
      </w:r>
      <w:r w:rsidR="007935AB">
        <w:t>visits</w:t>
      </w:r>
      <w:r w:rsidR="00AC432B">
        <w:t xml:space="preserve">, in particular regarding the other party’s punctuality.  </w:t>
      </w:r>
      <w:r w:rsidR="007935AB">
        <w:t xml:space="preserve">However, </w:t>
      </w:r>
      <w:r w:rsidR="00662EE8">
        <w:t>both parties</w:t>
      </w:r>
      <w:r w:rsidR="00DF75EC">
        <w:t xml:space="preserve"> report</w:t>
      </w:r>
      <w:r w:rsidR="007935AB">
        <w:t xml:space="preserve"> that</w:t>
      </w:r>
      <w:r w:rsidR="00DF75EC">
        <w:t xml:space="preserve"> the </w:t>
      </w:r>
      <w:r w:rsidR="00662EE8">
        <w:t>children</w:t>
      </w:r>
      <w:r w:rsidR="00AC432B">
        <w:t xml:space="preserve"> enjoy seeing their </w:t>
      </w:r>
      <w:r w:rsidR="00662EE8">
        <w:t>[MOTHER/FATHER]</w:t>
      </w:r>
      <w:r w:rsidR="00AC432B">
        <w:t xml:space="preserve"> and the visits </w:t>
      </w:r>
      <w:r w:rsidR="007935AB">
        <w:t xml:space="preserve">are </w:t>
      </w:r>
      <w:r w:rsidR="00AC432B">
        <w:t>go</w:t>
      </w:r>
      <w:r w:rsidR="007935AB">
        <w:t>ing</w:t>
      </w:r>
      <w:r w:rsidR="00AC432B">
        <w:t xml:space="preserve"> well.  </w:t>
      </w:r>
      <w:r w:rsidR="00392C0B">
        <w:t xml:space="preserve">Notes from the Supervised Visitation Center staff indicate that a loving and affectionate relationship exists between the children and their </w:t>
      </w:r>
      <w:r w:rsidR="00662EE8">
        <w:t>[MOTHER/FATHER]</w:t>
      </w:r>
      <w:r w:rsidR="00392C0B">
        <w:t xml:space="preserve">.  </w:t>
      </w:r>
      <w:r w:rsidR="005B5AAE">
        <w:t>[PLAINTIFF]</w:t>
      </w:r>
      <w:r w:rsidR="00DF75EC">
        <w:t xml:space="preserve"> has </w:t>
      </w:r>
      <w:r w:rsidR="00392C0B">
        <w:t>reported</w:t>
      </w:r>
      <w:r w:rsidR="00DF75EC">
        <w:t xml:space="preserve"> that </w:t>
      </w:r>
      <w:r w:rsidR="00662EE8">
        <w:t>[HE/SHE]</w:t>
      </w:r>
      <w:r w:rsidR="00DF75EC">
        <w:t xml:space="preserve"> feels that </w:t>
      </w:r>
      <w:r w:rsidR="005B5AAE">
        <w:t>[CHILD 1]</w:t>
      </w:r>
      <w:r w:rsidR="00DF75EC">
        <w:t xml:space="preserve"> in particular is distressed by </w:t>
      </w:r>
      <w:r w:rsidR="007935AB">
        <w:t xml:space="preserve">visiting </w:t>
      </w:r>
      <w:r w:rsidR="005B5AAE">
        <w:t>[PLAINTIFF]</w:t>
      </w:r>
      <w:r w:rsidR="003A5C07">
        <w:t xml:space="preserve"> at the visitation c</w:t>
      </w:r>
      <w:r w:rsidR="007935AB">
        <w:t>enter</w:t>
      </w:r>
      <w:r w:rsidR="00DF75EC">
        <w:t xml:space="preserve">, although this has not been noted by the Supervised Visitation Center staff in their notes.  </w:t>
      </w:r>
      <w:r w:rsidR="002F2E8E">
        <w:t xml:space="preserve">The children report that they like seeing their </w:t>
      </w:r>
      <w:r w:rsidR="00662EE8">
        <w:t>[MOTHER/FATHER]</w:t>
      </w:r>
      <w:r w:rsidR="002F2E8E">
        <w:t xml:space="preserve"> and miss </w:t>
      </w:r>
      <w:r w:rsidR="00662EE8">
        <w:t xml:space="preserve">[HIM/HER] </w:t>
      </w:r>
      <w:r w:rsidR="002F2E8E">
        <w:t xml:space="preserve">when </w:t>
      </w:r>
      <w:r w:rsidR="00662EE8">
        <w:t>[HE/SHE]</w:t>
      </w:r>
      <w:r w:rsidR="002F2E8E">
        <w:t xml:space="preserve"> does not come.  </w:t>
      </w:r>
    </w:p>
    <w:p w:rsidR="00881DC6" w:rsidRDefault="00874193" w:rsidP="00881DC6">
      <w:pPr>
        <w:spacing w:line="480" w:lineRule="auto"/>
        <w:ind w:firstLine="360"/>
      </w:pPr>
      <w:r>
        <w:t xml:space="preserve">The home study of </w:t>
      </w:r>
      <w:r w:rsidR="005B5AAE">
        <w:t>[PLAINTIFF]</w:t>
      </w:r>
      <w:r>
        <w:t xml:space="preserve">’s home </w:t>
      </w:r>
      <w:r w:rsidR="00881DC6" w:rsidRPr="0039078F">
        <w:t>was</w:t>
      </w:r>
      <w:r w:rsidR="00881DC6">
        <w:t xml:space="preserve"> </w:t>
      </w:r>
      <w:r w:rsidR="00881DC6" w:rsidRPr="0039078F">
        <w:t xml:space="preserve">submitted </w:t>
      </w:r>
      <w:r w:rsidR="003A5C07">
        <w:t>to the c</w:t>
      </w:r>
      <w:r w:rsidR="007935AB">
        <w:t xml:space="preserve">ourt </w:t>
      </w:r>
      <w:r w:rsidR="00881DC6" w:rsidRPr="0039078F">
        <w:t xml:space="preserve">on </w:t>
      </w:r>
      <w:r w:rsidR="00662EE8">
        <w:t>[DATE]</w:t>
      </w:r>
      <w:r w:rsidR="007935AB">
        <w:t xml:space="preserve">. </w:t>
      </w:r>
      <w:r w:rsidR="00881DC6" w:rsidRPr="0039078F">
        <w:t xml:space="preserve">The home study officer, </w:t>
      </w:r>
      <w:r w:rsidR="00662EE8">
        <w:t>[HS OFFICER NAME]</w:t>
      </w:r>
      <w:r w:rsidR="00881DC6" w:rsidRPr="0039078F">
        <w:t xml:space="preserve">, noted that </w:t>
      </w:r>
      <w:r w:rsidR="00662EE8">
        <w:t>[HE/SHE]</w:t>
      </w:r>
      <w:r w:rsidR="00881DC6" w:rsidRPr="0039078F">
        <w:t xml:space="preserve"> had attempted to reach </w:t>
      </w:r>
      <w:r w:rsidR="005B5AAE">
        <w:t>[DEFENDANT]</w:t>
      </w:r>
      <w:r w:rsidR="00881DC6" w:rsidRPr="0039078F">
        <w:t xml:space="preserve"> by telephone four times and was unsuccessful.  </w:t>
      </w:r>
      <w:r w:rsidR="005B5AAE">
        <w:t>[DEFENDANT]</w:t>
      </w:r>
      <w:r w:rsidR="00881DC6">
        <w:t xml:space="preserve">’s address was withheld by the Court at that time, and </w:t>
      </w:r>
      <w:r w:rsidR="00662EE8">
        <w:t>[HS OFFICER]</w:t>
      </w:r>
      <w:r w:rsidR="00881DC6">
        <w:t xml:space="preserve"> never attempted to reach </w:t>
      </w:r>
      <w:r w:rsidR="00662EE8">
        <w:t xml:space="preserve">[HIM/HER] </w:t>
      </w:r>
      <w:r w:rsidR="00881DC6">
        <w:t xml:space="preserve">by </w:t>
      </w:r>
      <w:r w:rsidR="00881DC6">
        <w:lastRenderedPageBreak/>
        <w:t xml:space="preserve">letter or by visiting the home.  </w:t>
      </w:r>
      <w:r w:rsidR="00881DC6" w:rsidRPr="0039078F">
        <w:t>At the time the home study was completed</w:t>
      </w:r>
      <w:r w:rsidR="00662EE8">
        <w:t>,</w:t>
      </w:r>
      <w:r w:rsidR="00881DC6" w:rsidRPr="0039078F">
        <w:t xml:space="preserve"> the children were residing with </w:t>
      </w:r>
      <w:r w:rsidR="005B5AAE">
        <w:t>[DEFENDANT]</w:t>
      </w:r>
      <w:r w:rsidR="007935AB">
        <w:t>,</w:t>
      </w:r>
      <w:r w:rsidR="00B27F51">
        <w:t xml:space="preserve"> </w:t>
      </w:r>
      <w:r w:rsidR="00881DC6" w:rsidRPr="0039078F">
        <w:t xml:space="preserve">therefore </w:t>
      </w:r>
      <w:r w:rsidR="00662EE8">
        <w:t xml:space="preserve">[HS OFFICER] </w:t>
      </w:r>
      <w:r w:rsidR="00881DC6" w:rsidRPr="0039078F">
        <w:t xml:space="preserve">did not have an opportunity to observe the children with either parent.  </w:t>
      </w:r>
    </w:p>
    <w:p w:rsidR="00DF75EC" w:rsidRPr="00E4039A" w:rsidRDefault="00DF75EC" w:rsidP="00E4039A">
      <w:pPr>
        <w:pStyle w:val="ListParagraph"/>
        <w:numPr>
          <w:ilvl w:val="0"/>
          <w:numId w:val="2"/>
        </w:numPr>
        <w:rPr>
          <w:b/>
          <w:u w:val="single"/>
        </w:rPr>
      </w:pPr>
      <w:r w:rsidRPr="00E4039A">
        <w:rPr>
          <w:b/>
          <w:u w:val="single"/>
        </w:rPr>
        <w:t>Legal Argument</w:t>
      </w:r>
    </w:p>
    <w:p w:rsidR="00DF75EC" w:rsidRDefault="00DF75EC"/>
    <w:p w:rsidR="007A77B7" w:rsidRDefault="003A5C07" w:rsidP="00E4039A">
      <w:pPr>
        <w:spacing w:line="480" w:lineRule="auto"/>
        <w:ind w:firstLine="720"/>
        <w:jc w:val="both"/>
      </w:pPr>
      <w:r>
        <w:t>In this case, the c</w:t>
      </w:r>
      <w:r w:rsidR="00DF75EC">
        <w:t>ourt cannot fully evaluate whether it is in the children’s best interests to make changes to the current custody arrangement without evaluating the children’s adjustment to their home, interaction with their parents and other persons living in the home, as well as the mental health of the parties.  D.C. Code § 16-914 (a</w:t>
      </w:r>
      <w:proofErr w:type="gramStart"/>
      <w:r w:rsidR="00DF75EC">
        <w:t>)(</w:t>
      </w:r>
      <w:proofErr w:type="gramEnd"/>
      <w:r w:rsidR="00DF75EC">
        <w:t>3)</w:t>
      </w:r>
      <w:r>
        <w:t>(C)-(E) authorizes the c</w:t>
      </w:r>
      <w:r w:rsidR="00DF75EC" w:rsidRPr="00AE4FF4">
        <w:t xml:space="preserve">ourt to consider the interaction and interrelationship of the child with his or her parent or parents, his or her siblings, and any other person who may emotionally or psychologically affect the child's best interest; the child's adjustment to his or her home, school, and community; and the mental and physical health of all individuals involved </w:t>
      </w:r>
      <w:r w:rsidR="00DF75EC">
        <w:t xml:space="preserve">in making a best interests analysis for the purposes for determining custody. </w:t>
      </w:r>
    </w:p>
    <w:p w:rsidR="00DF75EC" w:rsidRDefault="00F731DE" w:rsidP="006E211C">
      <w:pPr>
        <w:spacing w:line="480" w:lineRule="auto"/>
        <w:ind w:firstLine="720"/>
      </w:pPr>
      <w:r w:rsidRPr="00F731DE">
        <w:rPr>
          <w:i/>
        </w:rPr>
        <w:t>[ADDITIONAL CASE DETAILS REDACTED]</w:t>
      </w:r>
      <w:r>
        <w:t xml:space="preserve"> </w:t>
      </w:r>
      <w:r w:rsidR="00E17EED">
        <w:t>Currently, there</w:t>
      </w:r>
      <w:r w:rsidR="003A5C07">
        <w:t xml:space="preserve"> is no information before the c</w:t>
      </w:r>
      <w:r w:rsidR="00DF75EC">
        <w:t xml:space="preserve">ourt regarding the </w:t>
      </w:r>
      <w:r w:rsidR="00662EE8">
        <w:t>[MOTHER/FATHER]’s</w:t>
      </w:r>
      <w:r w:rsidR="00DF75EC">
        <w:t xml:space="preserve"> interaction in the home with the children, or their adjustment to </w:t>
      </w:r>
      <w:r w:rsidR="00662EE8">
        <w:t>[HIS/HER]</w:t>
      </w:r>
      <w:r w:rsidR="006E211C">
        <w:t xml:space="preserve"> </w:t>
      </w:r>
      <w:r w:rsidR="00DF75EC">
        <w:t xml:space="preserve">home.  </w:t>
      </w:r>
      <w:r w:rsidR="00AA30D4">
        <w:t>The allegations of violence and the nature of the confrontations described in the parties’ various court cases</w:t>
      </w:r>
      <w:r w:rsidR="00874193">
        <w:t>, as well as the demonstrated inability to follow court orders,</w:t>
      </w:r>
      <w:r w:rsidR="00AA30D4">
        <w:t xml:space="preserve"> suggest that either or both parties may have problems with managing anger and impulse control.  </w:t>
      </w:r>
      <w:r w:rsidR="00463D82">
        <w:t>Other than court records, there is</w:t>
      </w:r>
      <w:r w:rsidR="00E17EED">
        <w:t xml:space="preserve"> </w:t>
      </w:r>
      <w:r w:rsidR="00E75834">
        <w:t xml:space="preserve">no </w:t>
      </w:r>
      <w:r w:rsidR="003A5C07">
        <w:t>information before the c</w:t>
      </w:r>
      <w:r w:rsidR="00E17EED">
        <w:t xml:space="preserve">ourt </w:t>
      </w:r>
      <w:r w:rsidR="00DF75EC">
        <w:t>regarding the parties’ current mental health status and</w:t>
      </w:r>
      <w:r w:rsidR="007935AB">
        <w:t xml:space="preserve"> any</w:t>
      </w:r>
      <w:r w:rsidR="00DF75EC">
        <w:t xml:space="preserve"> possible diagnoses that may affect their </w:t>
      </w:r>
      <w:r w:rsidR="007935AB">
        <w:t xml:space="preserve">ability to parent or their </w:t>
      </w:r>
      <w:r w:rsidR="00777F9A">
        <w:t xml:space="preserve">relationship with their </w:t>
      </w:r>
      <w:r w:rsidR="00DF75EC">
        <w:t>children.</w:t>
      </w:r>
      <w:r w:rsidR="00D6336E">
        <w:t xml:space="preserve"> </w:t>
      </w:r>
    </w:p>
    <w:p w:rsidR="00DF75EC" w:rsidRDefault="00DF75EC" w:rsidP="004763E1">
      <w:pPr>
        <w:spacing w:line="480" w:lineRule="auto"/>
        <w:ind w:firstLine="720"/>
        <w:jc w:val="both"/>
      </w:pPr>
      <w:r>
        <w:lastRenderedPageBreak/>
        <w:t xml:space="preserve">Currently, the children only see their </w:t>
      </w:r>
      <w:r w:rsidR="00662EE8">
        <w:t>[MOTHER/FATHER]</w:t>
      </w:r>
      <w:r>
        <w:t xml:space="preserve"> at the Supervised Visitation Center, a setting that restricts the time the children are able to spend with their </w:t>
      </w:r>
      <w:r w:rsidR="00662EE8">
        <w:t>[MOTHER/FATHER]</w:t>
      </w:r>
      <w:r>
        <w:t xml:space="preserve"> and the naturalness of their interaction. </w:t>
      </w:r>
      <w:r w:rsidR="00662EE8">
        <w:t xml:space="preserve"> </w:t>
      </w:r>
      <w:r>
        <w:t xml:space="preserve">The observation notes from these visits describe a positive and loving interaction between the children and their </w:t>
      </w:r>
      <w:r w:rsidR="00371F2F">
        <w:t>[MOTHER/FATHER]</w:t>
      </w:r>
      <w:r>
        <w:t xml:space="preserve"> and the GAL’s position is that unsupervised visitation should be the goal in this case.  However, the GAL is still concerned about the parties’ ability to exchange the children and to go forward with unsupervised visitation in a manner that is safe for the children.  The parties’ lengthy history of volatile interactions indicates that </w:t>
      </w:r>
      <w:r w:rsidR="007935AB">
        <w:t xml:space="preserve">each time the parties interact </w:t>
      </w:r>
      <w:r>
        <w:t>there is a high risk for verbal and physical confrontation.</w:t>
      </w:r>
      <w:r w:rsidR="00371F2F">
        <w:t xml:space="preserve"> </w:t>
      </w:r>
      <w:r>
        <w:t xml:space="preserve"> </w:t>
      </w:r>
      <w:r w:rsidR="007935AB">
        <w:t xml:space="preserve">Home </w:t>
      </w:r>
      <w:r w:rsidR="002F2E8E">
        <w:t>s</w:t>
      </w:r>
      <w:r w:rsidR="007935AB">
        <w:t xml:space="preserve">tudies and </w:t>
      </w:r>
      <w:r w:rsidR="002F2E8E">
        <w:t xml:space="preserve">mental health </w:t>
      </w:r>
      <w:r w:rsidR="007935AB">
        <w:t xml:space="preserve">evaluations for both parties are </w:t>
      </w:r>
      <w:r>
        <w:t>necessary to inform the GAL’s position regarding the possibilit</w:t>
      </w:r>
      <w:r w:rsidR="00777F9A">
        <w:t>y of unsupervised visitatio</w:t>
      </w:r>
      <w:r w:rsidR="00672395">
        <w:t>n</w:t>
      </w:r>
      <w:r w:rsidR="00017CD1">
        <w:t xml:space="preserve"> and in particular, to provide recommendations regarding any exchange of the children between the parties</w:t>
      </w:r>
      <w:r w:rsidR="00672395">
        <w:t xml:space="preserve">.  </w:t>
      </w:r>
      <w:r w:rsidR="00777F9A">
        <w:t xml:space="preserve">Completed mental health evaluations will also provide recommendations for interventions that could potentially increase the parties’ ability to co-parent.  Finally, </w:t>
      </w:r>
      <w:r w:rsidR="003A5C07">
        <w:t>home studies and mental h</w:t>
      </w:r>
      <w:r w:rsidR="007935AB">
        <w:t>ealth evaluations</w:t>
      </w:r>
      <w:r w:rsidR="007935AB" w:rsidDel="007935AB">
        <w:t xml:space="preserve"> </w:t>
      </w:r>
      <w:r w:rsidR="003A5C07">
        <w:t>will also provide the c</w:t>
      </w:r>
      <w:r>
        <w:t xml:space="preserve">ourt with relevant information that will facilitate </w:t>
      </w:r>
      <w:r w:rsidR="007935AB">
        <w:t xml:space="preserve">a </w:t>
      </w:r>
      <w:r>
        <w:t xml:space="preserve">final resolution of the custody case.  </w:t>
      </w:r>
    </w:p>
    <w:p w:rsidR="00DF75EC" w:rsidRDefault="00DF75EC" w:rsidP="00E4039A">
      <w:pPr>
        <w:spacing w:line="480" w:lineRule="auto"/>
        <w:jc w:val="both"/>
      </w:pPr>
      <w:r>
        <w:tab/>
        <w:t xml:space="preserve">Pursuant to </w:t>
      </w:r>
      <w:r w:rsidR="00371F2F">
        <w:t>Super. Ct. Dom. Rel. R.</w:t>
      </w:r>
      <w:r>
        <w:t xml:space="preserve"> 404 regarding social services referrals, D.C. Code §</w:t>
      </w:r>
      <w:r w:rsidR="00371F2F">
        <w:t> </w:t>
      </w:r>
      <w:r>
        <w:t>16-914 (a</w:t>
      </w:r>
      <w:proofErr w:type="gramStart"/>
      <w:r>
        <w:t>)(</w:t>
      </w:r>
      <w:proofErr w:type="gramEnd"/>
      <w:r>
        <w:t>3)</w:t>
      </w:r>
      <w:r w:rsidR="00371F2F">
        <w:t>,</w:t>
      </w:r>
      <w:r>
        <w:t xml:space="preserve"> and in light of the pending motion </w:t>
      </w:r>
      <w:r w:rsidR="00777F9A">
        <w:t>for custody and the current supervised visitation imposed in the case</w:t>
      </w:r>
      <w:r w:rsidR="003A5C07">
        <w:t>, the GAL hereby moves this c</w:t>
      </w:r>
      <w:r>
        <w:t>ourt</w:t>
      </w:r>
      <w:r w:rsidR="007935AB">
        <w:t xml:space="preserve"> to</w:t>
      </w:r>
      <w:r>
        <w:t xml:space="preserve"> order that </w:t>
      </w:r>
      <w:r w:rsidR="00371F2F">
        <w:t xml:space="preserve">the </w:t>
      </w:r>
      <w:r w:rsidR="003A5C07">
        <w:t>d</w:t>
      </w:r>
      <w:r>
        <w:t>efendant participate in</w:t>
      </w:r>
      <w:r w:rsidR="003A5C07">
        <w:t xml:space="preserve"> a home study conducted by the family court social services d</w:t>
      </w:r>
      <w:r>
        <w:t>ivision, and that both parties participate in mental health evaluations to be completed by the D.C. Su</w:t>
      </w:r>
      <w:r w:rsidR="003A5C07">
        <w:t>perior Court assessment c</w:t>
      </w:r>
      <w:r>
        <w:t xml:space="preserve">enter.  Accordingly, the GAL asks that the hearing on </w:t>
      </w:r>
      <w:r w:rsidR="00371F2F">
        <w:t>[DATE]</w:t>
      </w:r>
      <w:r>
        <w:t xml:space="preserve"> be converted to a </w:t>
      </w:r>
      <w:r>
        <w:lastRenderedPageBreak/>
        <w:t xml:space="preserve">status hearing and that a trial be set for a date in three </w:t>
      </w:r>
      <w:proofErr w:type="spellStart"/>
      <w:r>
        <w:t>months time</w:t>
      </w:r>
      <w:proofErr w:type="spellEnd"/>
      <w:r>
        <w:t xml:space="preserve"> which will allow the completion of the home study of </w:t>
      </w:r>
      <w:r w:rsidR="005B5AAE">
        <w:t>[DEFENDANT]</w:t>
      </w:r>
      <w:r>
        <w:t xml:space="preserve">’s home, and for mental health evaluations of the parties.  </w:t>
      </w:r>
    </w:p>
    <w:p w:rsidR="00DF75EC" w:rsidRDefault="00DF75EC"/>
    <w:p w:rsidR="005B5AAE" w:rsidRDefault="005B5AAE" w:rsidP="005B5AAE">
      <w:pPr>
        <w:spacing w:line="480" w:lineRule="auto"/>
        <w:ind w:left="4320"/>
      </w:pPr>
      <w:r>
        <w:t>Respectfully submitted,</w:t>
      </w:r>
    </w:p>
    <w:p w:rsidR="005B5AAE" w:rsidRPr="005458BF" w:rsidRDefault="005B5AAE" w:rsidP="005B5AAE">
      <w:pPr>
        <w:ind w:left="3600" w:firstLine="720"/>
      </w:pPr>
      <w:r>
        <w:tab/>
      </w:r>
      <w:r>
        <w:tab/>
      </w:r>
      <w:r>
        <w:tab/>
      </w:r>
      <w:r>
        <w:tab/>
      </w:r>
      <w:r>
        <w:tab/>
      </w:r>
      <w:r>
        <w:tab/>
      </w:r>
      <w:r>
        <w:tab/>
      </w:r>
    </w:p>
    <w:p w:rsidR="005B5AAE" w:rsidRDefault="005B5AAE" w:rsidP="005B5AAE">
      <w:pPr>
        <w:pBdr>
          <w:top w:val="single" w:sz="6" w:space="1" w:color="auto"/>
        </w:pBdr>
        <w:tabs>
          <w:tab w:val="left" w:pos="8640"/>
        </w:tabs>
        <w:ind w:left="4320"/>
        <w:rPr>
          <w:kern w:val="20"/>
          <w:szCs w:val="20"/>
        </w:rPr>
      </w:pPr>
      <w:r>
        <w:rPr>
          <w:kern w:val="20"/>
          <w:szCs w:val="20"/>
        </w:rPr>
        <w:t>[GAL NAME]</w:t>
      </w:r>
      <w:r w:rsidRPr="005458BF">
        <w:rPr>
          <w:kern w:val="20"/>
          <w:szCs w:val="20"/>
        </w:rPr>
        <w:t xml:space="preserve"> (D.C. </w:t>
      </w:r>
      <w:proofErr w:type="gramStart"/>
      <w:r>
        <w:rPr>
          <w:kern w:val="20"/>
          <w:szCs w:val="20"/>
        </w:rPr>
        <w:t>Bar</w:t>
      </w:r>
      <w:proofErr w:type="gramEnd"/>
      <w:r>
        <w:rPr>
          <w:kern w:val="20"/>
          <w:szCs w:val="20"/>
        </w:rPr>
        <w:t xml:space="preserve"> No.</w:t>
      </w:r>
      <w:r w:rsidRPr="005458BF">
        <w:rPr>
          <w:kern w:val="20"/>
          <w:szCs w:val="20"/>
        </w:rPr>
        <w:t xml:space="preserve"> </w:t>
      </w:r>
      <w:r>
        <w:rPr>
          <w:kern w:val="20"/>
          <w:szCs w:val="20"/>
        </w:rPr>
        <w:t>[######]</w:t>
      </w:r>
      <w:r w:rsidRPr="005458BF">
        <w:rPr>
          <w:kern w:val="20"/>
          <w:szCs w:val="20"/>
        </w:rPr>
        <w:t>)</w:t>
      </w:r>
      <w:r w:rsidRPr="005458BF">
        <w:rPr>
          <w:kern w:val="20"/>
          <w:szCs w:val="20"/>
        </w:rPr>
        <w:br/>
      </w:r>
      <w:r>
        <w:rPr>
          <w:kern w:val="20"/>
          <w:szCs w:val="20"/>
        </w:rPr>
        <w:t>[FIRM]</w:t>
      </w:r>
      <w:r w:rsidRPr="005458BF">
        <w:rPr>
          <w:kern w:val="20"/>
          <w:szCs w:val="20"/>
        </w:rPr>
        <w:br/>
      </w:r>
      <w:r>
        <w:rPr>
          <w:kern w:val="20"/>
          <w:szCs w:val="20"/>
        </w:rPr>
        <w:t>[ADDRESS]</w:t>
      </w:r>
      <w:r w:rsidRPr="005458BF">
        <w:rPr>
          <w:kern w:val="20"/>
          <w:szCs w:val="20"/>
        </w:rPr>
        <w:br/>
      </w:r>
      <w:r>
        <w:rPr>
          <w:kern w:val="20"/>
          <w:szCs w:val="20"/>
        </w:rPr>
        <w:t>[PHONE/FAX]</w:t>
      </w:r>
    </w:p>
    <w:p w:rsidR="005B5AAE" w:rsidRDefault="005B5AAE" w:rsidP="005B5AAE">
      <w:pPr>
        <w:ind w:left="4320"/>
        <w:rPr>
          <w:kern w:val="20"/>
          <w:szCs w:val="20"/>
        </w:rPr>
      </w:pPr>
      <w:r>
        <w:rPr>
          <w:kern w:val="20"/>
          <w:szCs w:val="20"/>
        </w:rPr>
        <w:t>[EMAIL]</w:t>
      </w:r>
    </w:p>
    <w:p w:rsidR="005B5AAE" w:rsidRDefault="005B5AAE" w:rsidP="005B5AAE">
      <w:pPr>
        <w:spacing w:line="480" w:lineRule="auto"/>
        <w:ind w:left="4320"/>
        <w:rPr>
          <w:i/>
          <w:kern w:val="20"/>
          <w:szCs w:val="20"/>
        </w:rPr>
      </w:pPr>
      <w:r>
        <w:rPr>
          <w:i/>
          <w:kern w:val="20"/>
          <w:szCs w:val="20"/>
        </w:rPr>
        <w:t>Guardian ad Litem</w:t>
      </w:r>
    </w:p>
    <w:p w:rsidR="00DF75EC" w:rsidRDefault="00DF75EC">
      <w:pPr>
        <w:rPr>
          <w:b/>
          <w:noProof/>
          <w:spacing w:val="-3"/>
        </w:rPr>
      </w:pPr>
    </w:p>
    <w:p w:rsidR="00371F2F" w:rsidRDefault="00371F2F">
      <w:pPr>
        <w:sectPr w:rsidR="00371F2F" w:rsidSect="00E344EB">
          <w:footerReference w:type="default" r:id="rId14"/>
          <w:pgSz w:w="12240" w:h="15840"/>
          <w:pgMar w:top="1440" w:right="1440" w:bottom="1440" w:left="1440" w:header="720" w:footer="720" w:gutter="0"/>
          <w:cols w:space="720"/>
          <w:docGrid w:linePitch="360"/>
        </w:sectPr>
      </w:pPr>
    </w:p>
    <w:p w:rsidR="00DF75EC" w:rsidRDefault="00DF75EC">
      <w:pPr>
        <w:rPr>
          <w:b/>
          <w:noProof/>
          <w:spacing w:val="-3"/>
        </w:rPr>
      </w:pP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SUPERIOR COURT OF THE DISTRICT OF COLUMBIA</w:t>
      </w: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 xml:space="preserve">FAMILY COURT </w:t>
      </w:r>
    </w:p>
    <w:p w:rsidR="005B5AAE" w:rsidRPr="005B5AAE" w:rsidRDefault="005B5AAE" w:rsidP="005B5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b/>
          <w:bCs/>
        </w:rPr>
      </w:pPr>
      <w:r w:rsidRPr="005B5AAE">
        <w:rPr>
          <w:rFonts w:eastAsia="Calibri"/>
          <w:b/>
          <w:bCs/>
        </w:rPr>
        <w:t>DOMESTIC RELATIONS BRANCH</w:t>
      </w:r>
    </w:p>
    <w:p w:rsidR="005B5AAE" w:rsidRPr="005B5AAE" w:rsidRDefault="005B5AAE" w:rsidP="005B5AAE">
      <w:pPr>
        <w:rPr>
          <w:rFonts w:eastAsia="Calibri"/>
          <w:b/>
          <w:bCs/>
        </w:rPr>
      </w:pPr>
    </w:p>
    <w:p w:rsidR="005B5AAE" w:rsidRPr="005B5AAE" w:rsidRDefault="005B5AAE" w:rsidP="005B5AAE">
      <w:pPr>
        <w:rPr>
          <w:rFonts w:eastAsia="Calibri"/>
          <w:b/>
          <w:bCs/>
        </w:rPr>
      </w:pPr>
      <w:r w:rsidRPr="005B5AAE">
        <w:rPr>
          <w:rFonts w:eastAsia="Calibri"/>
          <w:b/>
          <w:bCs/>
        </w:rPr>
        <w:t>____________________________________</w:t>
      </w:r>
    </w:p>
    <w:p w:rsidR="005B5AAE" w:rsidRPr="005B5AAE" w:rsidRDefault="005B5AAE" w:rsidP="005B5AAE">
      <w:r w:rsidRPr="005B5AAE">
        <w:tab/>
      </w:r>
      <w:r w:rsidRPr="005B5AAE">
        <w:tab/>
      </w:r>
      <w:r w:rsidRPr="005B5AAE">
        <w:tab/>
      </w:r>
      <w:r w:rsidRPr="005B5AAE">
        <w:tab/>
      </w:r>
      <w:r w:rsidRPr="005B5AAE">
        <w:tab/>
      </w:r>
      <w:r w:rsidRPr="005B5AAE">
        <w:tab/>
        <w:t>)</w:t>
      </w:r>
    </w:p>
    <w:p w:rsidR="005B5AAE" w:rsidRPr="005B5AAE" w:rsidRDefault="005B5AAE" w:rsidP="005B5AAE">
      <w:pPr>
        <w:rPr>
          <w:rFonts w:eastAsia="Calibri"/>
        </w:rPr>
      </w:pPr>
      <w:r w:rsidRPr="005B5AAE">
        <w:rPr>
          <w:rFonts w:eastAsia="Calibri"/>
        </w:rPr>
        <w:t xml:space="preserve">[PLAINTIFF NAME], </w:t>
      </w:r>
      <w:r w:rsidRPr="005B5AAE">
        <w:rPr>
          <w:rFonts w:eastAsia="Calibri"/>
        </w:rPr>
        <w:tab/>
      </w:r>
      <w:r w:rsidRPr="005B5AAE">
        <w:rPr>
          <w:rFonts w:eastAsia="Calibri"/>
        </w:rPr>
        <w:tab/>
      </w:r>
      <w:r w:rsidRPr="005B5AAE">
        <w:rPr>
          <w:rFonts w:eastAsia="Calibri"/>
        </w:rPr>
        <w:tab/>
        <w:t>)</w:t>
      </w:r>
      <w:r w:rsidRPr="005B5AAE">
        <w:rPr>
          <w:rFonts w:eastAsia="Calibri"/>
        </w:rPr>
        <w:tab/>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t>Plaintiff</w:t>
      </w:r>
      <w:r w:rsidRPr="005B5AAE">
        <w:rPr>
          <w:rFonts w:eastAsia="Calibri"/>
        </w:rPr>
        <w:tab/>
      </w:r>
      <w:r w:rsidRPr="005B5AAE">
        <w:rPr>
          <w:rFonts w:eastAsia="Calibri"/>
        </w:rPr>
        <w:tab/>
        <w:t>)</w:t>
      </w:r>
      <w:r w:rsidRPr="005B5AAE">
        <w:rPr>
          <w:rFonts w:eastAsia="Calibri"/>
        </w:rPr>
        <w:tab/>
        <w:t>Case No. [YEAR] DRB [####]</w:t>
      </w:r>
    </w:p>
    <w:p w:rsidR="005B5AAE" w:rsidRPr="005B5AAE" w:rsidRDefault="005B5AAE" w:rsidP="005B5AAE">
      <w:pPr>
        <w:rPr>
          <w:rFonts w:eastAsia="Calibri"/>
        </w:rPr>
      </w:pPr>
      <w:r w:rsidRPr="005B5AAE">
        <w:rPr>
          <w:rFonts w:eastAsia="Calibri"/>
        </w:rPr>
        <w:tab/>
      </w:r>
      <w:r w:rsidRPr="005B5AAE">
        <w:rPr>
          <w:rFonts w:eastAsia="Calibri"/>
          <w:bCs/>
        </w:rPr>
        <w:tab/>
      </w:r>
      <w:proofErr w:type="gramStart"/>
      <w:r w:rsidRPr="005B5AAE">
        <w:rPr>
          <w:rFonts w:eastAsia="Calibri"/>
          <w:bCs/>
        </w:rPr>
        <w:t>v</w:t>
      </w:r>
      <w:proofErr w:type="gramEnd"/>
      <w:r w:rsidRPr="005B5AAE">
        <w:rPr>
          <w:rFonts w:eastAsia="Calibri"/>
          <w:bCs/>
        </w:rPr>
        <w:t>.</w:t>
      </w:r>
      <w:r w:rsidRPr="005B5AAE">
        <w:rPr>
          <w:rFonts w:eastAsia="Calibri"/>
        </w:rPr>
        <w:tab/>
      </w:r>
      <w:r w:rsidRPr="005B5AAE">
        <w:rPr>
          <w:rFonts w:eastAsia="Calibri"/>
        </w:rPr>
        <w:tab/>
      </w:r>
      <w:r w:rsidRPr="005B5AAE">
        <w:rPr>
          <w:rFonts w:eastAsia="Calibri"/>
        </w:rPr>
        <w:tab/>
      </w:r>
      <w:r w:rsidRPr="005B5AAE">
        <w:rPr>
          <w:rFonts w:eastAsia="Calibri"/>
        </w:rPr>
        <w:tab/>
        <w:t>)</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r w:rsidRPr="005B5AAE">
        <w:rPr>
          <w:rFonts w:eastAsia="Calibri"/>
        </w:rPr>
        <w:tab/>
        <w:t>Judge [NAME]</w:t>
      </w:r>
    </w:p>
    <w:p w:rsidR="005B5AAE" w:rsidRPr="005B5AAE" w:rsidRDefault="005B5AAE" w:rsidP="005B5AAE">
      <w:pPr>
        <w:rPr>
          <w:rFonts w:eastAsia="Calibri"/>
        </w:rPr>
      </w:pPr>
      <w:r w:rsidRPr="005B5AAE">
        <w:rPr>
          <w:rFonts w:eastAsia="Calibri"/>
        </w:rPr>
        <w:t>[DEFENDANT NAME]</w:t>
      </w:r>
      <w:r w:rsidRPr="005B5AAE">
        <w:rPr>
          <w:rFonts w:eastAsia="Calibri"/>
        </w:rPr>
        <w:tab/>
      </w:r>
      <w:r w:rsidRPr="005B5AAE">
        <w:rPr>
          <w:rFonts w:eastAsia="Calibri"/>
        </w:rPr>
        <w:tab/>
      </w:r>
      <w:r w:rsidRPr="005B5AAE">
        <w:rPr>
          <w:rFonts w:eastAsia="Calibri"/>
        </w:rPr>
        <w:tab/>
        <w:t>)</w:t>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r>
      <w:r w:rsidRPr="005B5AAE">
        <w:rPr>
          <w:rFonts w:eastAsia="Calibri"/>
        </w:rPr>
        <w:tab/>
        <w:t>)</w:t>
      </w:r>
      <w:r w:rsidRPr="005B5AAE">
        <w:rPr>
          <w:rFonts w:eastAsia="Calibri"/>
        </w:rPr>
        <w:tab/>
        <w:t>Next hearing:  [DATE]</w:t>
      </w:r>
    </w:p>
    <w:p w:rsidR="005B5AAE" w:rsidRPr="005B5AAE" w:rsidRDefault="005B5AAE" w:rsidP="005B5AAE">
      <w:pPr>
        <w:rPr>
          <w:rFonts w:eastAsia="Calibri"/>
        </w:rPr>
      </w:pPr>
      <w:r w:rsidRPr="005B5AAE">
        <w:rPr>
          <w:rFonts w:eastAsia="Calibri"/>
        </w:rPr>
        <w:tab/>
      </w:r>
      <w:r w:rsidRPr="005B5AAE">
        <w:rPr>
          <w:rFonts w:eastAsia="Calibri"/>
        </w:rPr>
        <w:tab/>
      </w:r>
      <w:r w:rsidRPr="005B5AAE">
        <w:rPr>
          <w:rFonts w:eastAsia="Calibri"/>
        </w:rPr>
        <w:tab/>
        <w:t>Defendant</w:t>
      </w:r>
      <w:r w:rsidRPr="005B5AAE">
        <w:rPr>
          <w:rFonts w:eastAsia="Calibri"/>
        </w:rPr>
        <w:tab/>
      </w:r>
      <w:r w:rsidRPr="005B5AAE">
        <w:rPr>
          <w:rFonts w:eastAsia="Calibri"/>
        </w:rPr>
        <w:tab/>
        <w:t>)</w:t>
      </w:r>
      <w:r w:rsidRPr="005B5AAE">
        <w:rPr>
          <w:rFonts w:eastAsia="Calibri"/>
        </w:rPr>
        <w:tab/>
      </w:r>
    </w:p>
    <w:p w:rsidR="005B5AAE" w:rsidRPr="005B5AAE" w:rsidRDefault="005B5AAE" w:rsidP="005B5AAE">
      <w:pPr>
        <w:rPr>
          <w:rFonts w:eastAsia="Calibri"/>
        </w:rPr>
      </w:pPr>
      <w:r w:rsidRPr="005B5AAE">
        <w:rPr>
          <w:rFonts w:eastAsia="Calibri"/>
        </w:rPr>
        <w:t>____________________________________)</w:t>
      </w:r>
      <w:r w:rsidRPr="005B5AAE">
        <w:rPr>
          <w:rFonts w:eastAsia="Calibri"/>
        </w:rPr>
        <w:tab/>
      </w:r>
    </w:p>
    <w:p w:rsidR="00DF75EC" w:rsidRDefault="00DF75EC" w:rsidP="000C6C56">
      <w:pPr>
        <w:tabs>
          <w:tab w:val="left" w:pos="-720"/>
          <w:tab w:val="left" w:pos="2160"/>
          <w:tab w:val="left" w:pos="4320"/>
        </w:tabs>
        <w:suppressAutoHyphens/>
        <w:jc w:val="both"/>
        <w:rPr>
          <w:b/>
          <w:spacing w:val="-3"/>
        </w:rPr>
      </w:pPr>
    </w:p>
    <w:p w:rsidR="00DF75EC" w:rsidRPr="004763E1" w:rsidRDefault="00DF75EC" w:rsidP="004763E1">
      <w:pPr>
        <w:tabs>
          <w:tab w:val="left" w:pos="-720"/>
          <w:tab w:val="left" w:pos="2160"/>
          <w:tab w:val="left" w:pos="4320"/>
        </w:tabs>
        <w:suppressAutoHyphens/>
        <w:jc w:val="center"/>
        <w:rPr>
          <w:b/>
          <w:caps/>
          <w:spacing w:val="-3"/>
          <w:u w:val="single"/>
        </w:rPr>
      </w:pPr>
      <w:r w:rsidRPr="004763E1">
        <w:rPr>
          <w:b/>
          <w:caps/>
          <w:spacing w:val="-3"/>
          <w:u w:val="single"/>
        </w:rPr>
        <w:t>Order</w:t>
      </w:r>
    </w:p>
    <w:p w:rsidR="00DF75EC" w:rsidRDefault="00DF75EC" w:rsidP="004763E1">
      <w:pPr>
        <w:spacing w:line="480" w:lineRule="auto"/>
      </w:pPr>
    </w:p>
    <w:p w:rsidR="00DF75EC" w:rsidRDefault="00371F2F" w:rsidP="004763E1">
      <w:pPr>
        <w:spacing w:line="480" w:lineRule="auto"/>
      </w:pPr>
      <w:r>
        <w:tab/>
      </w:r>
      <w:r w:rsidR="00DF75EC">
        <w:t xml:space="preserve">Upon consideration of the Guardian </w:t>
      </w:r>
      <w:r>
        <w:rPr>
          <w:i/>
        </w:rPr>
        <w:t>a</w:t>
      </w:r>
      <w:r w:rsidR="003A5C07">
        <w:rPr>
          <w:i/>
        </w:rPr>
        <w:t xml:space="preserve">d </w:t>
      </w:r>
      <w:proofErr w:type="spellStart"/>
      <w:r w:rsidR="003A5C07">
        <w:rPr>
          <w:i/>
        </w:rPr>
        <w:t>l</w:t>
      </w:r>
      <w:r w:rsidR="00DF75EC" w:rsidRPr="004763E1">
        <w:rPr>
          <w:i/>
        </w:rPr>
        <w:t>item’s</w:t>
      </w:r>
      <w:proofErr w:type="spellEnd"/>
      <w:r w:rsidR="003A5C07">
        <w:t xml:space="preserve"> consent motion for mental health e</w:t>
      </w:r>
      <w:r w:rsidR="00DF75EC">
        <w:t xml:space="preserve">valuations, it is hereby </w:t>
      </w:r>
    </w:p>
    <w:p w:rsidR="00DF75EC" w:rsidRPr="00C55D64" w:rsidRDefault="00DF75EC" w:rsidP="00371F2F">
      <w:pPr>
        <w:pStyle w:val="Footer"/>
        <w:tabs>
          <w:tab w:val="clear" w:pos="4320"/>
          <w:tab w:val="clear" w:pos="8640"/>
          <w:tab w:val="left" w:pos="720"/>
        </w:tabs>
        <w:spacing w:line="480" w:lineRule="auto"/>
        <w:rPr>
          <w:bCs/>
        </w:rPr>
      </w:pPr>
      <w:r w:rsidRPr="004763E1">
        <w:rPr>
          <w:caps/>
        </w:rPr>
        <w:tab/>
      </w:r>
      <w:r w:rsidRPr="00371F2F">
        <w:rPr>
          <w:b/>
          <w:caps/>
        </w:rPr>
        <w:t>Ordered</w:t>
      </w:r>
      <w:r w:rsidR="003A5C07">
        <w:t xml:space="preserve"> that the family court social services d</w:t>
      </w:r>
      <w:r>
        <w:t xml:space="preserve">ivision shall investigate and complete a </w:t>
      </w:r>
      <w:r w:rsidR="003A5C07">
        <w:t>home study of the residence of d</w:t>
      </w:r>
      <w:r>
        <w:t xml:space="preserve">efendant </w:t>
      </w:r>
      <w:r w:rsidR="005B5AAE">
        <w:t>[DEFENDANT]</w:t>
      </w:r>
      <w:r>
        <w:t xml:space="preserve">, who resides at </w:t>
      </w:r>
      <w:r w:rsidR="00371F2F">
        <w:t>[ADDRESS];</w:t>
      </w:r>
      <w:r w:rsidRPr="00C55D64">
        <w:rPr>
          <w:bCs/>
        </w:rPr>
        <w:t xml:space="preserve"> it is </w:t>
      </w:r>
    </w:p>
    <w:p w:rsidR="00DF75EC" w:rsidRPr="00C55D64" w:rsidRDefault="00DF75EC" w:rsidP="004763E1">
      <w:pPr>
        <w:pStyle w:val="Footer"/>
        <w:tabs>
          <w:tab w:val="clear" w:pos="4320"/>
          <w:tab w:val="clear" w:pos="8640"/>
        </w:tabs>
        <w:spacing w:line="480" w:lineRule="auto"/>
        <w:rPr>
          <w:bCs/>
        </w:rPr>
      </w:pPr>
      <w:r w:rsidRPr="004763E1">
        <w:rPr>
          <w:bCs/>
          <w:caps/>
        </w:rPr>
        <w:tab/>
      </w:r>
      <w:r w:rsidRPr="00371F2F">
        <w:rPr>
          <w:b/>
          <w:bCs/>
          <w:caps/>
        </w:rPr>
        <w:t>Further Ordered</w:t>
      </w:r>
      <w:r w:rsidRPr="00C55D64">
        <w:rPr>
          <w:bCs/>
        </w:rPr>
        <w:t xml:space="preserve"> that the completed home study be submitted to the chambers of Judge </w:t>
      </w:r>
      <w:r w:rsidR="00371F2F">
        <w:rPr>
          <w:bCs/>
        </w:rPr>
        <w:t>[JUDGE NAME]</w:t>
      </w:r>
      <w:r w:rsidRPr="00C55D64">
        <w:rPr>
          <w:bCs/>
        </w:rPr>
        <w:t xml:space="preserve"> no later than 5:00 pm on ___ of __________, </w:t>
      </w:r>
      <w:r w:rsidR="00371F2F">
        <w:rPr>
          <w:bCs/>
        </w:rPr>
        <w:t>[YEAR]</w:t>
      </w:r>
      <w:r w:rsidRPr="00C55D64">
        <w:rPr>
          <w:bCs/>
        </w:rPr>
        <w:t xml:space="preserve">; and it is </w:t>
      </w:r>
    </w:p>
    <w:p w:rsidR="00DF75EC" w:rsidRPr="00C55D64" w:rsidRDefault="00DF75EC" w:rsidP="004763E1">
      <w:pPr>
        <w:pStyle w:val="Footer"/>
        <w:tabs>
          <w:tab w:val="clear" w:pos="4320"/>
          <w:tab w:val="clear" w:pos="8640"/>
          <w:tab w:val="left" w:pos="720"/>
        </w:tabs>
        <w:spacing w:line="480" w:lineRule="auto"/>
        <w:rPr>
          <w:bCs/>
        </w:rPr>
      </w:pPr>
      <w:r w:rsidRPr="004763E1">
        <w:rPr>
          <w:bCs/>
          <w:caps/>
        </w:rPr>
        <w:tab/>
      </w:r>
      <w:r w:rsidRPr="00371F2F">
        <w:rPr>
          <w:b/>
          <w:bCs/>
          <w:caps/>
        </w:rPr>
        <w:t>Further Ordered</w:t>
      </w:r>
      <w:r w:rsidR="003A5C07">
        <w:rPr>
          <w:bCs/>
        </w:rPr>
        <w:t xml:space="preserve"> that the court assessment c</w:t>
      </w:r>
      <w:r w:rsidRPr="00C55D64">
        <w:rPr>
          <w:bCs/>
        </w:rPr>
        <w:t>enter shall complete a fu</w:t>
      </w:r>
      <w:r w:rsidR="003A5C07">
        <w:rPr>
          <w:bCs/>
        </w:rPr>
        <w:t>ll mental health evaluation of p</w:t>
      </w:r>
      <w:r w:rsidRPr="00C55D64">
        <w:rPr>
          <w:bCs/>
        </w:rPr>
        <w:t xml:space="preserve">laintiff </w:t>
      </w:r>
      <w:r w:rsidR="005B5AAE">
        <w:rPr>
          <w:bCs/>
        </w:rPr>
        <w:t>[PLAINTIFF]</w:t>
      </w:r>
      <w:r w:rsidR="003A5C07">
        <w:rPr>
          <w:bCs/>
        </w:rPr>
        <w:t xml:space="preserve"> and d</w:t>
      </w:r>
      <w:r w:rsidRPr="00C55D64">
        <w:rPr>
          <w:bCs/>
        </w:rPr>
        <w:t xml:space="preserve">efendant </w:t>
      </w:r>
      <w:r w:rsidR="00371F2F">
        <w:rPr>
          <w:bCs/>
        </w:rPr>
        <w:t>[DEFENDANT]</w:t>
      </w:r>
      <w:r w:rsidRPr="00C55D64">
        <w:rPr>
          <w:bCs/>
        </w:rPr>
        <w:t xml:space="preserve">, which shall be submitted to the chambers of Judge </w:t>
      </w:r>
      <w:r w:rsidR="00371F2F">
        <w:rPr>
          <w:bCs/>
        </w:rPr>
        <w:t>[JUDGE]</w:t>
      </w:r>
      <w:r w:rsidRPr="00C55D64">
        <w:rPr>
          <w:bCs/>
        </w:rPr>
        <w:t xml:space="preserve"> no later than 5:00 pm on ___ of ________</w:t>
      </w:r>
      <w:r w:rsidR="00017CD1">
        <w:rPr>
          <w:bCs/>
        </w:rPr>
        <w:t xml:space="preserve">___, </w:t>
      </w:r>
      <w:r w:rsidR="00371F2F">
        <w:rPr>
          <w:bCs/>
        </w:rPr>
        <w:t>[YEAR]</w:t>
      </w:r>
      <w:r w:rsidRPr="00C55D64">
        <w:rPr>
          <w:bCs/>
        </w:rPr>
        <w:t>.  With respect to both parties, the specific referral questions are as follows:</w:t>
      </w:r>
    </w:p>
    <w:p w:rsidR="00DF75EC" w:rsidRPr="00C55D64" w:rsidRDefault="00DF75EC" w:rsidP="004763E1">
      <w:pPr>
        <w:pStyle w:val="Footer"/>
        <w:numPr>
          <w:ilvl w:val="0"/>
          <w:numId w:val="4"/>
        </w:numPr>
        <w:tabs>
          <w:tab w:val="clear" w:pos="4320"/>
          <w:tab w:val="clear" w:pos="8640"/>
          <w:tab w:val="left" w:pos="2853"/>
        </w:tabs>
        <w:spacing w:line="480" w:lineRule="auto"/>
        <w:rPr>
          <w:bCs/>
        </w:rPr>
      </w:pPr>
      <w:r w:rsidRPr="00C55D64">
        <w:rPr>
          <w:bCs/>
        </w:rPr>
        <w:t>Does the party have mental health challenges that affect his or her ability to parent?</w:t>
      </w:r>
    </w:p>
    <w:p w:rsidR="00DF75EC" w:rsidRDefault="00DF75EC" w:rsidP="004763E1">
      <w:pPr>
        <w:pStyle w:val="Footer"/>
        <w:numPr>
          <w:ilvl w:val="0"/>
          <w:numId w:val="4"/>
        </w:numPr>
        <w:tabs>
          <w:tab w:val="clear" w:pos="4320"/>
          <w:tab w:val="clear" w:pos="8640"/>
          <w:tab w:val="left" w:pos="2853"/>
        </w:tabs>
        <w:spacing w:line="480" w:lineRule="auto"/>
        <w:rPr>
          <w:bCs/>
        </w:rPr>
      </w:pPr>
      <w:r w:rsidRPr="00C55D64">
        <w:rPr>
          <w:bCs/>
        </w:rPr>
        <w:lastRenderedPageBreak/>
        <w:t>If the party has mental health challenges that are affecting his or her ability to parent, what interventions are recommended to alleviate that challenge?</w:t>
      </w:r>
    </w:p>
    <w:p w:rsidR="00777F9A" w:rsidRPr="00777F9A" w:rsidRDefault="00777F9A" w:rsidP="00777F9A">
      <w:pPr>
        <w:pStyle w:val="Footer"/>
        <w:numPr>
          <w:ilvl w:val="0"/>
          <w:numId w:val="4"/>
        </w:numPr>
        <w:tabs>
          <w:tab w:val="clear" w:pos="4320"/>
          <w:tab w:val="clear" w:pos="8640"/>
          <w:tab w:val="left" w:pos="2853"/>
        </w:tabs>
        <w:spacing w:line="480" w:lineRule="auto"/>
        <w:rPr>
          <w:bCs/>
        </w:rPr>
      </w:pPr>
      <w:r>
        <w:rPr>
          <w:bCs/>
        </w:rPr>
        <w:t xml:space="preserve">What interventions are recommended to help the parties co-parent? </w:t>
      </w:r>
      <w:r w:rsidR="00E75834">
        <w:rPr>
          <w:bCs/>
        </w:rPr>
        <w:t>Where and how should exchanges of the children for the purposes of visitation be conducted?</w:t>
      </w:r>
    </w:p>
    <w:p w:rsidR="00DF75EC" w:rsidRPr="00C55D64" w:rsidRDefault="009D5FE3" w:rsidP="004763E1">
      <w:pPr>
        <w:pStyle w:val="Footer"/>
        <w:tabs>
          <w:tab w:val="clear" w:pos="4320"/>
          <w:tab w:val="clear" w:pos="8640"/>
          <w:tab w:val="left" w:pos="2853"/>
        </w:tabs>
        <w:spacing w:line="480" w:lineRule="auto"/>
        <w:rPr>
          <w:bCs/>
        </w:rPr>
      </w:pPr>
      <w:r>
        <w:rPr>
          <w:bCs/>
        </w:rPr>
        <w:t>With respect to the p</w:t>
      </w:r>
      <w:r w:rsidR="00DF75EC" w:rsidRPr="00C55D64">
        <w:rPr>
          <w:bCs/>
        </w:rPr>
        <w:t>laintiff, the additional referral questions are:</w:t>
      </w:r>
    </w:p>
    <w:p w:rsidR="00DF75EC" w:rsidRPr="00C55D64" w:rsidRDefault="009D5FE3" w:rsidP="004763E1">
      <w:pPr>
        <w:pStyle w:val="Footer"/>
        <w:numPr>
          <w:ilvl w:val="0"/>
          <w:numId w:val="4"/>
        </w:numPr>
        <w:tabs>
          <w:tab w:val="clear" w:pos="4320"/>
          <w:tab w:val="clear" w:pos="8640"/>
          <w:tab w:val="left" w:pos="2853"/>
        </w:tabs>
        <w:spacing w:line="480" w:lineRule="auto"/>
        <w:rPr>
          <w:bCs/>
        </w:rPr>
      </w:pPr>
      <w:r>
        <w:rPr>
          <w:bCs/>
        </w:rPr>
        <w:t>Does the p</w:t>
      </w:r>
      <w:r w:rsidR="00DF75EC" w:rsidRPr="00C55D64">
        <w:rPr>
          <w:bCs/>
        </w:rPr>
        <w:t>laintiff have any mental hea</w:t>
      </w:r>
      <w:r>
        <w:rPr>
          <w:bCs/>
        </w:rPr>
        <w:t>lth challenges that affect the p</w:t>
      </w:r>
      <w:r w:rsidR="00DF75EC" w:rsidRPr="00C55D64">
        <w:rPr>
          <w:bCs/>
        </w:rPr>
        <w:t xml:space="preserve">laintiff’s ability to have unsupervised visitation with the children?  </w:t>
      </w:r>
    </w:p>
    <w:p w:rsidR="00DF75EC" w:rsidRDefault="00DF75EC">
      <w:r>
        <w:t xml:space="preserve">So </w:t>
      </w:r>
      <w:r w:rsidR="00371F2F">
        <w:t>ORDERED this ___ day of</w:t>
      </w:r>
      <w:r>
        <w:t xml:space="preserve"> </w:t>
      </w:r>
      <w:r w:rsidR="00371F2F">
        <w:t>[MONTH YEAR]</w:t>
      </w:r>
      <w:r>
        <w:t xml:space="preserve">.  </w:t>
      </w:r>
    </w:p>
    <w:p w:rsidR="00DF75EC" w:rsidRDefault="00DF75EC"/>
    <w:p w:rsidR="00DF75EC" w:rsidRDefault="00DF75EC"/>
    <w:p w:rsidR="00DF75EC" w:rsidRDefault="00DF75EC"/>
    <w:p w:rsidR="00DF75EC" w:rsidRPr="0037141F" w:rsidRDefault="00DF75EC" w:rsidP="000C6C56">
      <w:pPr>
        <w:tabs>
          <w:tab w:val="left" w:pos="-720"/>
        </w:tabs>
        <w:suppressAutoHyphens/>
        <w:jc w:val="both"/>
      </w:pPr>
      <w:r>
        <w:tab/>
      </w:r>
      <w:r>
        <w:tab/>
      </w:r>
      <w:r>
        <w:tab/>
      </w:r>
      <w:r>
        <w:tab/>
      </w:r>
      <w:r>
        <w:tab/>
      </w:r>
      <w:r>
        <w:tab/>
      </w:r>
      <w:r w:rsidRPr="0037141F">
        <w:t xml:space="preserve">_______________________________ </w:t>
      </w:r>
    </w:p>
    <w:p w:rsidR="00DF75EC" w:rsidRPr="00BD1FA9" w:rsidRDefault="00DF75EC" w:rsidP="000C6C56">
      <w:pPr>
        <w:tabs>
          <w:tab w:val="left" w:pos="720"/>
        </w:tabs>
        <w:rPr>
          <w:b/>
        </w:rPr>
      </w:pPr>
      <w:r>
        <w:tab/>
      </w:r>
      <w:r>
        <w:tab/>
      </w:r>
      <w:r>
        <w:tab/>
      </w:r>
      <w:r>
        <w:tab/>
      </w:r>
      <w:r>
        <w:tab/>
      </w:r>
      <w:r>
        <w:tab/>
      </w:r>
      <w:r w:rsidR="005B5AAE">
        <w:rPr>
          <w:b/>
        </w:rPr>
        <w:t>[JUDGE NAME]</w:t>
      </w:r>
    </w:p>
    <w:p w:rsidR="00DF75EC" w:rsidRPr="007E304B" w:rsidRDefault="00DF75EC" w:rsidP="000C6C56">
      <w:r>
        <w:rPr>
          <w:b/>
        </w:rPr>
        <w:tab/>
      </w:r>
      <w:r>
        <w:rPr>
          <w:b/>
        </w:rPr>
        <w:tab/>
      </w:r>
      <w:r>
        <w:rPr>
          <w:b/>
        </w:rPr>
        <w:tab/>
      </w:r>
      <w:r>
        <w:rPr>
          <w:b/>
        </w:rPr>
        <w:tab/>
      </w:r>
      <w:r>
        <w:rPr>
          <w:b/>
        </w:rPr>
        <w:tab/>
      </w:r>
      <w:r>
        <w:rPr>
          <w:b/>
        </w:rPr>
        <w:tab/>
      </w:r>
      <w:r w:rsidRPr="0037141F">
        <w:rPr>
          <w:b/>
        </w:rPr>
        <w:t xml:space="preserve"> Associate Judge</w:t>
      </w:r>
      <w:r w:rsidRPr="0037141F">
        <w:rPr>
          <w:b/>
        </w:rPr>
        <w:tab/>
      </w:r>
    </w:p>
    <w:p w:rsidR="00DF75EC" w:rsidRDefault="00DF75EC" w:rsidP="000C6C56"/>
    <w:p w:rsidR="00DF75EC" w:rsidRDefault="00DF75EC" w:rsidP="000C6C56">
      <w:pPr>
        <w:tabs>
          <w:tab w:val="left" w:pos="-720"/>
        </w:tabs>
        <w:suppressAutoHyphens/>
        <w:jc w:val="both"/>
        <w:rPr>
          <w:spacing w:val="-3"/>
          <w:u w:val="single"/>
        </w:rPr>
      </w:pPr>
    </w:p>
    <w:p w:rsidR="00DF75EC" w:rsidRPr="009A7887" w:rsidRDefault="00DF75EC" w:rsidP="000C6C56">
      <w:pPr>
        <w:tabs>
          <w:tab w:val="left" w:pos="-720"/>
        </w:tabs>
        <w:suppressAutoHyphens/>
        <w:jc w:val="both"/>
        <w:rPr>
          <w:spacing w:val="-3"/>
        </w:rPr>
      </w:pPr>
      <w:r w:rsidRPr="00C55D64">
        <w:rPr>
          <w:spacing w:val="-3"/>
          <w:u w:val="single"/>
        </w:rPr>
        <w:t>Copies to</w:t>
      </w:r>
      <w:r w:rsidRPr="009A7887">
        <w:rPr>
          <w:spacing w:val="-3"/>
        </w:rPr>
        <w:t>:</w:t>
      </w:r>
    </w:p>
    <w:p w:rsidR="00DF75EC" w:rsidRPr="009A7887" w:rsidRDefault="00DF75EC" w:rsidP="000C6C56">
      <w:pPr>
        <w:tabs>
          <w:tab w:val="left" w:pos="-720"/>
        </w:tabs>
        <w:suppressAutoHyphens/>
        <w:jc w:val="both"/>
        <w:rPr>
          <w:spacing w:val="-3"/>
        </w:rPr>
      </w:pPr>
    </w:p>
    <w:p w:rsidR="005B5AAE" w:rsidRDefault="005B5AAE" w:rsidP="005B5AAE">
      <w:pPr>
        <w:tabs>
          <w:tab w:val="left" w:pos="-720"/>
        </w:tabs>
        <w:suppressAutoHyphens/>
        <w:jc w:val="both"/>
        <w:rPr>
          <w:spacing w:val="-3"/>
        </w:rPr>
      </w:pPr>
      <w:r>
        <w:rPr>
          <w:spacing w:val="-3"/>
        </w:rPr>
        <w:t>[PLAINTIFF NAME]</w:t>
      </w:r>
    </w:p>
    <w:p w:rsidR="005B5AAE" w:rsidRDefault="005B5AAE" w:rsidP="005B5AAE">
      <w:r>
        <w:t>[ADDRESS]</w:t>
      </w:r>
    </w:p>
    <w:p w:rsidR="005B5AAE" w:rsidRPr="00C55D64" w:rsidRDefault="005B5AAE" w:rsidP="005B5AAE">
      <w:r>
        <w:t>[CITY/STATE/ZIP]</w:t>
      </w:r>
      <w:r w:rsidRPr="00C55D64">
        <w:t xml:space="preserve"> </w:t>
      </w:r>
    </w:p>
    <w:p w:rsidR="005B5AAE" w:rsidRPr="00AF3E7F" w:rsidRDefault="005B5AAE" w:rsidP="005B5AAE">
      <w:pPr>
        <w:pStyle w:val="Heading1"/>
      </w:pPr>
      <w:r w:rsidRPr="00AF3E7F">
        <w:t>Plaintiff</w:t>
      </w:r>
    </w:p>
    <w:p w:rsidR="005B5AAE" w:rsidRPr="00AF3E7F" w:rsidRDefault="005B5AAE" w:rsidP="005B5AAE">
      <w:pPr>
        <w:tabs>
          <w:tab w:val="left" w:pos="-720"/>
        </w:tabs>
        <w:suppressAutoHyphens/>
        <w:jc w:val="both"/>
        <w:rPr>
          <w:spacing w:val="-3"/>
        </w:rPr>
      </w:pPr>
    </w:p>
    <w:p w:rsidR="005B5AAE" w:rsidRDefault="005B5AAE" w:rsidP="005B5AAE">
      <w:pPr>
        <w:tabs>
          <w:tab w:val="left" w:pos="-720"/>
        </w:tabs>
        <w:suppressAutoHyphens/>
        <w:jc w:val="both"/>
        <w:rPr>
          <w:spacing w:val="-3"/>
        </w:rPr>
      </w:pPr>
      <w:r>
        <w:rPr>
          <w:spacing w:val="-3"/>
        </w:rPr>
        <w:t>[DEFENDANT NAME]</w:t>
      </w:r>
    </w:p>
    <w:p w:rsidR="005B5AAE" w:rsidRDefault="005B5AAE" w:rsidP="005B5AAE">
      <w:r>
        <w:t>[ADDRESS]</w:t>
      </w:r>
    </w:p>
    <w:p w:rsidR="005B5AAE" w:rsidRPr="00C55D64" w:rsidRDefault="005B5AAE" w:rsidP="005B5AAE">
      <w:r>
        <w:t>[CITY/STATE/ZIP]</w:t>
      </w:r>
      <w:r w:rsidRPr="00C55D64">
        <w:t xml:space="preserve"> </w:t>
      </w:r>
    </w:p>
    <w:p w:rsidR="005B5AAE" w:rsidRDefault="005B5AAE" w:rsidP="005B5AAE">
      <w:pPr>
        <w:tabs>
          <w:tab w:val="left" w:pos="-720"/>
        </w:tabs>
        <w:suppressAutoHyphens/>
        <w:jc w:val="both"/>
        <w:rPr>
          <w:spacing w:val="-3"/>
        </w:rPr>
      </w:pPr>
      <w:r w:rsidRPr="00AF3E7F">
        <w:rPr>
          <w:i/>
          <w:spacing w:val="-3"/>
        </w:rPr>
        <w:t>Defendant</w:t>
      </w:r>
    </w:p>
    <w:p w:rsidR="00DF75EC" w:rsidRDefault="00DF75EC" w:rsidP="000C6C56">
      <w:pPr>
        <w:tabs>
          <w:tab w:val="left" w:pos="-720"/>
        </w:tabs>
        <w:suppressAutoHyphens/>
        <w:jc w:val="both"/>
      </w:pPr>
    </w:p>
    <w:p w:rsidR="00DF75EC" w:rsidRDefault="00F731DE" w:rsidP="000C6C56">
      <w:pPr>
        <w:rPr>
          <w:color w:val="000000"/>
        </w:rPr>
      </w:pPr>
      <w:r>
        <w:rPr>
          <w:color w:val="000000"/>
        </w:rPr>
        <w:t>[GUARDIAN AD LITEM]</w:t>
      </w:r>
    </w:p>
    <w:p w:rsidR="00DF75EC" w:rsidRDefault="00F731DE" w:rsidP="000C6C56">
      <w:pPr>
        <w:rPr>
          <w:color w:val="000000"/>
        </w:rPr>
      </w:pPr>
      <w:r>
        <w:rPr>
          <w:color w:val="000000"/>
        </w:rPr>
        <w:t>[ADDRESS]</w:t>
      </w:r>
    </w:p>
    <w:p w:rsidR="00F731DE" w:rsidRDefault="00F731DE" w:rsidP="000C6C56">
      <w:r>
        <w:rPr>
          <w:color w:val="000000"/>
        </w:rPr>
        <w:t>[CITY/STATE/ZIP]</w:t>
      </w:r>
    </w:p>
    <w:p w:rsidR="00DF75EC" w:rsidRPr="0091356B" w:rsidRDefault="00DF75EC" w:rsidP="000C6C56">
      <w:pPr>
        <w:rPr>
          <w:i/>
        </w:rPr>
      </w:pPr>
      <w:r>
        <w:rPr>
          <w:i/>
        </w:rPr>
        <w:t xml:space="preserve">Guardian ad litem </w:t>
      </w:r>
    </w:p>
    <w:p w:rsidR="00DF75EC" w:rsidRDefault="00DF75EC"/>
    <w:p w:rsidR="00DF75EC" w:rsidRDefault="00DF75EC"/>
    <w:p w:rsidR="00DF75EC" w:rsidRDefault="00DF75EC" w:rsidP="00893C51">
      <w:pPr>
        <w:jc w:val="center"/>
        <w:rPr>
          <w:b/>
          <w:u w:val="single"/>
        </w:rPr>
      </w:pPr>
      <w:r w:rsidRPr="000B5BF9">
        <w:rPr>
          <w:b/>
          <w:u w:val="single"/>
        </w:rPr>
        <w:lastRenderedPageBreak/>
        <w:t>Certificate of Service</w:t>
      </w:r>
    </w:p>
    <w:p w:rsidR="00893C51" w:rsidRPr="00893C51" w:rsidRDefault="00893C51" w:rsidP="00893C51">
      <w:pPr>
        <w:jc w:val="center"/>
        <w:rPr>
          <w:b/>
          <w:u w:val="single"/>
        </w:rPr>
      </w:pPr>
    </w:p>
    <w:p w:rsidR="00DF75EC" w:rsidRDefault="00DF75EC" w:rsidP="00893C51">
      <w:pPr>
        <w:pStyle w:val="BodyTextIndent"/>
        <w:spacing w:after="360" w:line="240" w:lineRule="auto"/>
        <w:ind w:left="0"/>
      </w:pPr>
      <w:r w:rsidRPr="00F84666">
        <w:t>I he</w:t>
      </w:r>
      <w:r>
        <w:t xml:space="preserve">reby certify that a copy of the Guardian </w:t>
      </w:r>
      <w:r w:rsidR="005B5AAE">
        <w:rPr>
          <w:i/>
        </w:rPr>
        <w:t>a</w:t>
      </w:r>
      <w:r w:rsidR="00AE31F2">
        <w:rPr>
          <w:i/>
        </w:rPr>
        <w:t xml:space="preserve">d </w:t>
      </w:r>
      <w:proofErr w:type="spellStart"/>
      <w:r w:rsidR="00AE31F2">
        <w:rPr>
          <w:i/>
        </w:rPr>
        <w:t>l</w:t>
      </w:r>
      <w:r>
        <w:rPr>
          <w:i/>
        </w:rPr>
        <w:t>item’s</w:t>
      </w:r>
      <w:proofErr w:type="spellEnd"/>
      <w:r w:rsidR="00AE31F2">
        <w:t xml:space="preserve"> motion for mental health e</w:t>
      </w:r>
      <w:bookmarkStart w:id="0" w:name="_GoBack"/>
      <w:bookmarkEnd w:id="0"/>
      <w:r>
        <w:t>valuations w</w:t>
      </w:r>
      <w:r w:rsidRPr="00F84666">
        <w:t>as sent via first class mai</w:t>
      </w:r>
      <w:r>
        <w:t>l, postage pre-paid, on this</w:t>
      </w:r>
      <w:r w:rsidR="00371F2F">
        <w:t xml:space="preserve"> [#]</w:t>
      </w:r>
      <w:r>
        <w:t xml:space="preserve"> day of </w:t>
      </w:r>
      <w:r w:rsidR="00371F2F">
        <w:t>[MONTH YEAR]</w:t>
      </w:r>
      <w:r>
        <w:t xml:space="preserve"> </w:t>
      </w:r>
      <w:r w:rsidRPr="00F84666">
        <w:t xml:space="preserve">to: </w:t>
      </w:r>
    </w:p>
    <w:p w:rsidR="00DF75EC" w:rsidRDefault="00DF75EC"/>
    <w:p w:rsidR="00DF75EC" w:rsidRDefault="005B5AAE" w:rsidP="000C6C56">
      <w:pPr>
        <w:tabs>
          <w:tab w:val="left" w:pos="-720"/>
        </w:tabs>
        <w:suppressAutoHyphens/>
        <w:jc w:val="both"/>
        <w:rPr>
          <w:spacing w:val="-3"/>
        </w:rPr>
      </w:pPr>
      <w:r>
        <w:rPr>
          <w:spacing w:val="-3"/>
        </w:rPr>
        <w:t>[PLAINTIFF NAME]</w:t>
      </w:r>
    </w:p>
    <w:p w:rsidR="00777F9A" w:rsidRDefault="005B5AAE" w:rsidP="000C6C56">
      <w:r>
        <w:t>[ADDRESS]</w:t>
      </w:r>
    </w:p>
    <w:p w:rsidR="00DF75EC" w:rsidRPr="00C55D64" w:rsidRDefault="005B5AAE" w:rsidP="000C6C56">
      <w:r>
        <w:t>[CITY/STATE/ZIP]</w:t>
      </w:r>
      <w:r w:rsidR="00DF75EC" w:rsidRPr="00C55D64">
        <w:t xml:space="preserve"> </w:t>
      </w:r>
    </w:p>
    <w:p w:rsidR="00DF75EC" w:rsidRPr="00AF3E7F" w:rsidRDefault="00DF75EC" w:rsidP="000C6C56">
      <w:pPr>
        <w:pStyle w:val="Heading1"/>
      </w:pPr>
      <w:r w:rsidRPr="00AF3E7F">
        <w:t>Plaintiff</w:t>
      </w:r>
    </w:p>
    <w:p w:rsidR="00DF75EC" w:rsidRPr="00AF3E7F" w:rsidRDefault="00DF75EC" w:rsidP="000C6C56">
      <w:pPr>
        <w:tabs>
          <w:tab w:val="left" w:pos="-720"/>
        </w:tabs>
        <w:suppressAutoHyphens/>
        <w:jc w:val="both"/>
        <w:rPr>
          <w:spacing w:val="-3"/>
        </w:rPr>
      </w:pPr>
    </w:p>
    <w:p w:rsidR="005B5AAE" w:rsidRDefault="005B5AAE" w:rsidP="005B5AAE">
      <w:pPr>
        <w:tabs>
          <w:tab w:val="left" w:pos="-720"/>
        </w:tabs>
        <w:suppressAutoHyphens/>
        <w:jc w:val="both"/>
        <w:rPr>
          <w:spacing w:val="-3"/>
        </w:rPr>
      </w:pPr>
      <w:r>
        <w:rPr>
          <w:spacing w:val="-3"/>
        </w:rPr>
        <w:t>[DEFENDANT NAME]</w:t>
      </w:r>
    </w:p>
    <w:p w:rsidR="005B5AAE" w:rsidRDefault="005B5AAE" w:rsidP="005B5AAE">
      <w:r>
        <w:t>[ADDRESS]</w:t>
      </w:r>
    </w:p>
    <w:p w:rsidR="005B5AAE" w:rsidRPr="00C55D64" w:rsidRDefault="005B5AAE" w:rsidP="005B5AAE">
      <w:r>
        <w:t>[CITY/STATE/ZIP]</w:t>
      </w:r>
      <w:r w:rsidRPr="00C55D64">
        <w:t xml:space="preserve"> </w:t>
      </w:r>
    </w:p>
    <w:p w:rsidR="00DF75EC" w:rsidRDefault="00DF75EC" w:rsidP="000C6C56">
      <w:pPr>
        <w:tabs>
          <w:tab w:val="left" w:pos="-720"/>
        </w:tabs>
        <w:suppressAutoHyphens/>
        <w:jc w:val="both"/>
        <w:rPr>
          <w:spacing w:val="-3"/>
        </w:rPr>
      </w:pPr>
      <w:r w:rsidRPr="00AF3E7F">
        <w:rPr>
          <w:i/>
          <w:spacing w:val="-3"/>
        </w:rPr>
        <w:t>Defendant</w:t>
      </w:r>
    </w:p>
    <w:p w:rsidR="00DF75EC" w:rsidRDefault="00DF75EC"/>
    <w:p w:rsidR="00D87CFB" w:rsidRDefault="00D87CFB"/>
    <w:p w:rsidR="00D87CFB" w:rsidRDefault="00D87CFB">
      <w:r>
        <w:tab/>
      </w:r>
      <w:r>
        <w:tab/>
      </w:r>
      <w:r>
        <w:tab/>
      </w:r>
      <w:r>
        <w:tab/>
      </w:r>
      <w:r>
        <w:tab/>
      </w:r>
      <w:r>
        <w:tab/>
      </w:r>
      <w:r>
        <w:tab/>
      </w:r>
      <w:r>
        <w:tab/>
        <w:t>______________________</w:t>
      </w:r>
    </w:p>
    <w:p w:rsidR="00D87CFB" w:rsidRDefault="00D87CFB">
      <w:r>
        <w:tab/>
      </w:r>
      <w:r>
        <w:tab/>
      </w:r>
      <w:r>
        <w:tab/>
      </w:r>
      <w:r>
        <w:tab/>
      </w:r>
      <w:r>
        <w:tab/>
      </w:r>
      <w:r>
        <w:tab/>
      </w:r>
      <w:r>
        <w:tab/>
      </w:r>
      <w:r>
        <w:tab/>
      </w:r>
      <w:r w:rsidR="005B5AAE">
        <w:t>[GAL NAME]</w:t>
      </w:r>
    </w:p>
    <w:sectPr w:rsidR="00D87CFB" w:rsidSect="00E344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E0" w:rsidRDefault="00C511E0" w:rsidP="008D31A2">
      <w:r>
        <w:separator/>
      </w:r>
    </w:p>
  </w:endnote>
  <w:endnote w:type="continuationSeparator" w:id="0">
    <w:p w:rsidR="00C511E0" w:rsidRDefault="00C511E0" w:rsidP="008D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E8" w:rsidRDefault="00C847FC" w:rsidP="0039078F">
    <w:pPr>
      <w:pStyle w:val="Footer"/>
      <w:framePr w:wrap="around" w:vAnchor="text" w:hAnchor="margin" w:xAlign="right" w:y="1"/>
      <w:rPr>
        <w:rStyle w:val="PageNumber"/>
      </w:rPr>
    </w:pPr>
    <w:r>
      <w:rPr>
        <w:rStyle w:val="PageNumber"/>
      </w:rPr>
      <w:fldChar w:fldCharType="begin"/>
    </w:r>
    <w:r w:rsidR="00662EE8">
      <w:rPr>
        <w:rStyle w:val="PageNumber"/>
      </w:rPr>
      <w:instrText xml:space="preserve">PAGE  </w:instrText>
    </w:r>
    <w:r>
      <w:rPr>
        <w:rStyle w:val="PageNumber"/>
      </w:rPr>
      <w:fldChar w:fldCharType="end"/>
    </w:r>
  </w:p>
  <w:p w:rsidR="00662EE8" w:rsidRDefault="00662EE8" w:rsidP="00390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2906"/>
      <w:docPartObj>
        <w:docPartGallery w:val="Page Numbers (Bottom of Page)"/>
        <w:docPartUnique/>
      </w:docPartObj>
    </w:sdtPr>
    <w:sdtEndPr/>
    <w:sdtContent>
      <w:p w:rsidR="00371F2F" w:rsidRDefault="00A2279F">
        <w:pPr>
          <w:pStyle w:val="Footer"/>
          <w:jc w:val="center"/>
        </w:pPr>
        <w:r>
          <w:fldChar w:fldCharType="begin"/>
        </w:r>
        <w:r>
          <w:instrText xml:space="preserve"> PAGE   \* MERGEFORMAT </w:instrText>
        </w:r>
        <w:r>
          <w:fldChar w:fldCharType="separate"/>
        </w:r>
        <w:r w:rsidR="00AE31F2">
          <w:rPr>
            <w:noProof/>
          </w:rPr>
          <w:t>2</w:t>
        </w:r>
        <w:r>
          <w:rPr>
            <w:noProof/>
          </w:rPr>
          <w:fldChar w:fldCharType="end"/>
        </w:r>
      </w:p>
    </w:sdtContent>
  </w:sdt>
  <w:p w:rsidR="00662EE8" w:rsidRDefault="00662EE8" w:rsidP="003907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51" w:rsidRDefault="00C41F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2909"/>
      <w:docPartObj>
        <w:docPartGallery w:val="Page Numbers (Bottom of Page)"/>
        <w:docPartUnique/>
      </w:docPartObj>
    </w:sdtPr>
    <w:sdtEndPr/>
    <w:sdtContent>
      <w:p w:rsidR="00371F2F" w:rsidRDefault="00A2279F">
        <w:pPr>
          <w:pStyle w:val="Footer"/>
          <w:jc w:val="center"/>
        </w:pPr>
        <w:r>
          <w:fldChar w:fldCharType="begin"/>
        </w:r>
        <w:r>
          <w:instrText xml:space="preserve"> PAGE   \* MERGEFORMAT </w:instrText>
        </w:r>
        <w:r>
          <w:fldChar w:fldCharType="separate"/>
        </w:r>
        <w:r w:rsidR="00AE31F2">
          <w:rPr>
            <w:noProof/>
          </w:rPr>
          <w:t>7</w:t>
        </w:r>
        <w:r>
          <w:rPr>
            <w:noProof/>
          </w:rPr>
          <w:fldChar w:fldCharType="end"/>
        </w:r>
      </w:p>
    </w:sdtContent>
  </w:sdt>
  <w:p w:rsidR="00371F2F" w:rsidRDefault="00371F2F" w:rsidP="0039078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2F" w:rsidRDefault="00371F2F">
    <w:pPr>
      <w:pStyle w:val="Footer"/>
      <w:jc w:val="center"/>
    </w:pPr>
  </w:p>
  <w:p w:rsidR="00371F2F" w:rsidRDefault="00371F2F" w:rsidP="00390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E0" w:rsidRDefault="00C511E0" w:rsidP="008D31A2">
      <w:r>
        <w:separator/>
      </w:r>
    </w:p>
  </w:footnote>
  <w:footnote w:type="continuationSeparator" w:id="0">
    <w:p w:rsidR="00C511E0" w:rsidRDefault="00C511E0" w:rsidP="008D31A2">
      <w:r>
        <w:continuationSeparator/>
      </w:r>
    </w:p>
  </w:footnote>
  <w:footnote w:id="1">
    <w:p w:rsidR="00662EE8" w:rsidRDefault="00662EE8">
      <w:pPr>
        <w:pStyle w:val="FootnoteText"/>
      </w:pPr>
      <w:r>
        <w:rPr>
          <w:rStyle w:val="FootnoteReference"/>
        </w:rPr>
        <w:footnoteRef/>
      </w:r>
      <w:r>
        <w:t xml:space="preserve">  Undersigned counsel was not able to obtain more information regarding investigations by CFSA because there were no substantiated allegations.  However, it is undersigned counsel’s understanding that there have been a number of reports concerning the children and investigations of both parties.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51" w:rsidRDefault="00C41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51" w:rsidRPr="00D06DAA" w:rsidRDefault="00C41F51" w:rsidP="00C41F51">
    <w:pPr>
      <w:rPr>
        <w:i/>
        <w:iCs/>
        <w:color w:val="FF0000"/>
        <w:sz w:val="20"/>
      </w:rPr>
    </w:pPr>
    <w:r w:rsidRPr="00D06DAA">
      <w:rPr>
        <w:i/>
        <w:iCs/>
        <w:color w:val="FF0000"/>
        <w:sz w:val="20"/>
      </w:rPr>
      <w:t>Disclaimer:</w:t>
    </w:r>
  </w:p>
  <w:p w:rsidR="00C41F51" w:rsidRPr="00D06DAA" w:rsidRDefault="00C41F51" w:rsidP="00C41F51">
    <w:pPr>
      <w:rPr>
        <w:i/>
        <w:iCs/>
        <w:color w:val="FF0000"/>
        <w:sz w:val="20"/>
      </w:rPr>
    </w:pPr>
  </w:p>
  <w:p w:rsidR="00C41F51" w:rsidRPr="00D06DAA" w:rsidRDefault="00C41F51" w:rsidP="00C41F51">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C41F51" w:rsidRDefault="00C41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51" w:rsidRDefault="00C41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85AC0"/>
    <w:multiLevelType w:val="hybridMultilevel"/>
    <w:tmpl w:val="53DEFF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E26367"/>
    <w:multiLevelType w:val="hybridMultilevel"/>
    <w:tmpl w:val="48A660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53D91"/>
    <w:multiLevelType w:val="hybridMultilevel"/>
    <w:tmpl w:val="33E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D4754"/>
    <w:multiLevelType w:val="hybridMultilevel"/>
    <w:tmpl w:val="34C4A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C6C56"/>
    <w:rsid w:val="00017CD1"/>
    <w:rsid w:val="00050A34"/>
    <w:rsid w:val="00054169"/>
    <w:rsid w:val="00063187"/>
    <w:rsid w:val="000B5BF9"/>
    <w:rsid w:val="000C6C56"/>
    <w:rsid w:val="000E1A32"/>
    <w:rsid w:val="000F7C10"/>
    <w:rsid w:val="001332C1"/>
    <w:rsid w:val="001346C1"/>
    <w:rsid w:val="0016788E"/>
    <w:rsid w:val="00174D8D"/>
    <w:rsid w:val="00176832"/>
    <w:rsid w:val="001B11B3"/>
    <w:rsid w:val="001D30C3"/>
    <w:rsid w:val="00204711"/>
    <w:rsid w:val="0024144D"/>
    <w:rsid w:val="002532FD"/>
    <w:rsid w:val="0027122B"/>
    <w:rsid w:val="002C2549"/>
    <w:rsid w:val="002D0FA6"/>
    <w:rsid w:val="002E1603"/>
    <w:rsid w:val="002F2E8E"/>
    <w:rsid w:val="00313144"/>
    <w:rsid w:val="0031550D"/>
    <w:rsid w:val="00340385"/>
    <w:rsid w:val="00341978"/>
    <w:rsid w:val="0037141F"/>
    <w:rsid w:val="00371F2F"/>
    <w:rsid w:val="0039078F"/>
    <w:rsid w:val="00392C0B"/>
    <w:rsid w:val="003A5C07"/>
    <w:rsid w:val="003C11DB"/>
    <w:rsid w:val="003C4F82"/>
    <w:rsid w:val="003C5E51"/>
    <w:rsid w:val="003F304B"/>
    <w:rsid w:val="00427E15"/>
    <w:rsid w:val="00463D82"/>
    <w:rsid w:val="004763E1"/>
    <w:rsid w:val="00483067"/>
    <w:rsid w:val="004A61B2"/>
    <w:rsid w:val="004C5A87"/>
    <w:rsid w:val="00541B39"/>
    <w:rsid w:val="005636E5"/>
    <w:rsid w:val="005646E6"/>
    <w:rsid w:val="005B32E6"/>
    <w:rsid w:val="005B5AAE"/>
    <w:rsid w:val="00641F46"/>
    <w:rsid w:val="00662EE8"/>
    <w:rsid w:val="006711D7"/>
    <w:rsid w:val="00672395"/>
    <w:rsid w:val="00693337"/>
    <w:rsid w:val="006D357D"/>
    <w:rsid w:val="006E211C"/>
    <w:rsid w:val="0071772E"/>
    <w:rsid w:val="007733C0"/>
    <w:rsid w:val="00777F9A"/>
    <w:rsid w:val="007935AB"/>
    <w:rsid w:val="007A77B7"/>
    <w:rsid w:val="007E304B"/>
    <w:rsid w:val="007E55D1"/>
    <w:rsid w:val="008001AD"/>
    <w:rsid w:val="008013CE"/>
    <w:rsid w:val="00874193"/>
    <w:rsid w:val="00881DC6"/>
    <w:rsid w:val="00891158"/>
    <w:rsid w:val="00893C51"/>
    <w:rsid w:val="008D31A2"/>
    <w:rsid w:val="0091356B"/>
    <w:rsid w:val="00933D1C"/>
    <w:rsid w:val="00960381"/>
    <w:rsid w:val="0098677A"/>
    <w:rsid w:val="00987AF9"/>
    <w:rsid w:val="009A7887"/>
    <w:rsid w:val="009B4DAD"/>
    <w:rsid w:val="009D5FE3"/>
    <w:rsid w:val="009F68BE"/>
    <w:rsid w:val="00A0258A"/>
    <w:rsid w:val="00A2279F"/>
    <w:rsid w:val="00A56629"/>
    <w:rsid w:val="00A61534"/>
    <w:rsid w:val="00A7220F"/>
    <w:rsid w:val="00A949D2"/>
    <w:rsid w:val="00AA30D4"/>
    <w:rsid w:val="00AC432B"/>
    <w:rsid w:val="00AE31F2"/>
    <w:rsid w:val="00AE4FF4"/>
    <w:rsid w:val="00AF3E7F"/>
    <w:rsid w:val="00AF4584"/>
    <w:rsid w:val="00B03344"/>
    <w:rsid w:val="00B178FB"/>
    <w:rsid w:val="00B27F51"/>
    <w:rsid w:val="00B51108"/>
    <w:rsid w:val="00BD1FA9"/>
    <w:rsid w:val="00BE10A0"/>
    <w:rsid w:val="00C04066"/>
    <w:rsid w:val="00C07B08"/>
    <w:rsid w:val="00C104EE"/>
    <w:rsid w:val="00C41F51"/>
    <w:rsid w:val="00C511E0"/>
    <w:rsid w:val="00C54F27"/>
    <w:rsid w:val="00C55D64"/>
    <w:rsid w:val="00C847FC"/>
    <w:rsid w:val="00C94B3F"/>
    <w:rsid w:val="00CC3027"/>
    <w:rsid w:val="00CE1D24"/>
    <w:rsid w:val="00D57AD8"/>
    <w:rsid w:val="00D606E0"/>
    <w:rsid w:val="00D6336E"/>
    <w:rsid w:val="00D760F6"/>
    <w:rsid w:val="00D87CFB"/>
    <w:rsid w:val="00DF75EC"/>
    <w:rsid w:val="00E02219"/>
    <w:rsid w:val="00E17EED"/>
    <w:rsid w:val="00E31811"/>
    <w:rsid w:val="00E344EB"/>
    <w:rsid w:val="00E4039A"/>
    <w:rsid w:val="00E73B30"/>
    <w:rsid w:val="00E75834"/>
    <w:rsid w:val="00E946E9"/>
    <w:rsid w:val="00ED0C55"/>
    <w:rsid w:val="00F731DE"/>
    <w:rsid w:val="00F84666"/>
    <w:rsid w:val="00F86149"/>
    <w:rsid w:val="00FA02CE"/>
    <w:rsid w:val="00FC06ED"/>
    <w:rsid w:val="00FD3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5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C6C56"/>
    <w:pPr>
      <w:keepNext/>
      <w:tabs>
        <w:tab w:val="right" w:pos="8842"/>
      </w:tabs>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6C56"/>
    <w:rPr>
      <w:rFonts w:ascii="Times New Roman" w:hAnsi="Times New Roman" w:cs="Times New Roman"/>
      <w:i/>
      <w:iCs/>
      <w:sz w:val="24"/>
    </w:rPr>
  </w:style>
  <w:style w:type="paragraph" w:styleId="Title">
    <w:name w:val="Title"/>
    <w:basedOn w:val="Normal"/>
    <w:link w:val="TitleChar"/>
    <w:uiPriority w:val="99"/>
    <w:qFormat/>
    <w:rsid w:val="000C6C56"/>
    <w:pPr>
      <w:tabs>
        <w:tab w:val="center" w:pos="4680"/>
      </w:tabs>
      <w:suppressAutoHyphens/>
      <w:jc w:val="center"/>
    </w:pPr>
    <w:rPr>
      <w:b/>
      <w:noProof/>
      <w:spacing w:val="-3"/>
      <w:szCs w:val="20"/>
    </w:rPr>
  </w:style>
  <w:style w:type="character" w:customStyle="1" w:styleId="TitleChar">
    <w:name w:val="Title Char"/>
    <w:basedOn w:val="DefaultParagraphFont"/>
    <w:link w:val="Title"/>
    <w:uiPriority w:val="99"/>
    <w:rsid w:val="000C6C56"/>
    <w:rPr>
      <w:rFonts w:ascii="Times New Roman" w:hAnsi="Times New Roman" w:cs="Times New Roman"/>
      <w:b/>
      <w:noProof/>
      <w:spacing w:val="-3"/>
      <w:sz w:val="20"/>
    </w:rPr>
  </w:style>
  <w:style w:type="paragraph" w:styleId="Footer">
    <w:name w:val="footer"/>
    <w:basedOn w:val="Normal"/>
    <w:link w:val="FooterChar"/>
    <w:uiPriority w:val="99"/>
    <w:rsid w:val="000C6C56"/>
    <w:pPr>
      <w:tabs>
        <w:tab w:val="center" w:pos="4320"/>
        <w:tab w:val="right" w:pos="8640"/>
      </w:tabs>
    </w:pPr>
    <w:rPr>
      <w:szCs w:val="20"/>
    </w:rPr>
  </w:style>
  <w:style w:type="character" w:customStyle="1" w:styleId="FooterChar">
    <w:name w:val="Footer Char"/>
    <w:basedOn w:val="DefaultParagraphFont"/>
    <w:link w:val="Footer"/>
    <w:uiPriority w:val="99"/>
    <w:rsid w:val="000C6C56"/>
    <w:rPr>
      <w:rFonts w:ascii="Times New Roman" w:hAnsi="Times New Roman" w:cs="Times New Roman"/>
      <w:sz w:val="20"/>
    </w:rPr>
  </w:style>
  <w:style w:type="paragraph" w:styleId="BodyTextIndent">
    <w:name w:val="Body Text Indent"/>
    <w:basedOn w:val="Normal"/>
    <w:link w:val="BodyTextIndentChar"/>
    <w:uiPriority w:val="99"/>
    <w:rsid w:val="000C6C56"/>
    <w:pPr>
      <w:spacing w:after="120" w:line="480" w:lineRule="auto"/>
      <w:ind w:left="360"/>
    </w:pPr>
    <w:rPr>
      <w:kern w:val="20"/>
      <w:szCs w:val="20"/>
    </w:rPr>
  </w:style>
  <w:style w:type="character" w:customStyle="1" w:styleId="BodyTextIndentChar">
    <w:name w:val="Body Text Indent Char"/>
    <w:basedOn w:val="DefaultParagraphFont"/>
    <w:link w:val="BodyTextIndent"/>
    <w:uiPriority w:val="99"/>
    <w:rsid w:val="000C6C56"/>
    <w:rPr>
      <w:rFonts w:ascii="Times New Roman" w:hAnsi="Times New Roman" w:cs="Times New Roman"/>
      <w:kern w:val="20"/>
      <w:sz w:val="20"/>
    </w:rPr>
  </w:style>
  <w:style w:type="character" w:styleId="Hyperlink">
    <w:name w:val="Hyperlink"/>
    <w:basedOn w:val="DefaultParagraphFont"/>
    <w:uiPriority w:val="99"/>
    <w:rsid w:val="00C04066"/>
    <w:rPr>
      <w:rFonts w:cs="Times New Roman"/>
      <w:color w:val="0000FF"/>
      <w:u w:val="single"/>
    </w:rPr>
  </w:style>
  <w:style w:type="paragraph" w:styleId="ListParagraph">
    <w:name w:val="List Paragraph"/>
    <w:basedOn w:val="Normal"/>
    <w:uiPriority w:val="99"/>
    <w:qFormat/>
    <w:rsid w:val="00E4039A"/>
    <w:pPr>
      <w:ind w:left="720"/>
      <w:contextualSpacing/>
    </w:pPr>
  </w:style>
  <w:style w:type="character" w:styleId="PageNumber">
    <w:name w:val="page number"/>
    <w:basedOn w:val="DefaultParagraphFont"/>
    <w:uiPriority w:val="99"/>
    <w:rsid w:val="0039078F"/>
    <w:rPr>
      <w:rFonts w:cs="Times New Roman"/>
    </w:rPr>
  </w:style>
  <w:style w:type="character" w:styleId="CommentReference">
    <w:name w:val="annotation reference"/>
    <w:basedOn w:val="DefaultParagraphFont"/>
    <w:uiPriority w:val="99"/>
    <w:semiHidden/>
    <w:rsid w:val="004763E1"/>
    <w:rPr>
      <w:rFonts w:cs="Times New Roman"/>
      <w:sz w:val="18"/>
    </w:rPr>
  </w:style>
  <w:style w:type="paragraph" w:styleId="CommentText">
    <w:name w:val="annotation text"/>
    <w:basedOn w:val="Normal"/>
    <w:link w:val="CommentTextChar"/>
    <w:uiPriority w:val="99"/>
    <w:semiHidden/>
    <w:rsid w:val="004763E1"/>
  </w:style>
  <w:style w:type="character" w:customStyle="1" w:styleId="CommentTextChar">
    <w:name w:val="Comment Text Char"/>
    <w:basedOn w:val="DefaultParagraphFont"/>
    <w:link w:val="CommentText"/>
    <w:uiPriority w:val="99"/>
    <w:semiHidden/>
    <w:rsid w:val="0015508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4763E1"/>
  </w:style>
  <w:style w:type="character" w:customStyle="1" w:styleId="CommentSubjectChar">
    <w:name w:val="Comment Subject Char"/>
    <w:basedOn w:val="CommentTextChar"/>
    <w:link w:val="CommentSubject"/>
    <w:uiPriority w:val="99"/>
    <w:semiHidden/>
    <w:rsid w:val="0015508B"/>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476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08B"/>
    <w:rPr>
      <w:rFonts w:ascii="Lucida Grande" w:eastAsia="Times New Roman" w:hAnsi="Lucida Grande"/>
      <w:sz w:val="18"/>
      <w:szCs w:val="18"/>
    </w:rPr>
  </w:style>
  <w:style w:type="paragraph" w:styleId="EndnoteText">
    <w:name w:val="endnote text"/>
    <w:basedOn w:val="Normal"/>
    <w:link w:val="EndnoteTextChar"/>
    <w:uiPriority w:val="99"/>
    <w:semiHidden/>
    <w:unhideWhenUsed/>
    <w:rsid w:val="002C2549"/>
    <w:rPr>
      <w:sz w:val="20"/>
      <w:szCs w:val="20"/>
    </w:rPr>
  </w:style>
  <w:style w:type="character" w:customStyle="1" w:styleId="EndnoteTextChar">
    <w:name w:val="Endnote Text Char"/>
    <w:basedOn w:val="DefaultParagraphFont"/>
    <w:link w:val="EndnoteText"/>
    <w:uiPriority w:val="99"/>
    <w:semiHidden/>
    <w:rsid w:val="002C2549"/>
    <w:rPr>
      <w:rFonts w:ascii="Times New Roman" w:eastAsia="Times New Roman" w:hAnsi="Times New Roman"/>
    </w:rPr>
  </w:style>
  <w:style w:type="character" w:styleId="EndnoteReference">
    <w:name w:val="endnote reference"/>
    <w:basedOn w:val="DefaultParagraphFont"/>
    <w:uiPriority w:val="99"/>
    <w:semiHidden/>
    <w:unhideWhenUsed/>
    <w:rsid w:val="002C2549"/>
    <w:rPr>
      <w:vertAlign w:val="superscript"/>
    </w:rPr>
  </w:style>
  <w:style w:type="paragraph" w:styleId="FootnoteText">
    <w:name w:val="footnote text"/>
    <w:basedOn w:val="Normal"/>
    <w:link w:val="FootnoteTextChar"/>
    <w:uiPriority w:val="99"/>
    <w:semiHidden/>
    <w:unhideWhenUsed/>
    <w:rsid w:val="007E55D1"/>
    <w:rPr>
      <w:sz w:val="20"/>
      <w:szCs w:val="20"/>
    </w:rPr>
  </w:style>
  <w:style w:type="character" w:customStyle="1" w:styleId="FootnoteTextChar">
    <w:name w:val="Footnote Text Char"/>
    <w:basedOn w:val="DefaultParagraphFont"/>
    <w:link w:val="FootnoteText"/>
    <w:uiPriority w:val="99"/>
    <w:semiHidden/>
    <w:rsid w:val="007E55D1"/>
    <w:rPr>
      <w:rFonts w:ascii="Times New Roman" w:eastAsia="Times New Roman" w:hAnsi="Times New Roman"/>
    </w:rPr>
  </w:style>
  <w:style w:type="character" w:styleId="FootnoteReference">
    <w:name w:val="footnote reference"/>
    <w:basedOn w:val="DefaultParagraphFont"/>
    <w:uiPriority w:val="99"/>
    <w:semiHidden/>
    <w:unhideWhenUsed/>
    <w:rsid w:val="007E55D1"/>
    <w:rPr>
      <w:vertAlign w:val="superscript"/>
    </w:rPr>
  </w:style>
  <w:style w:type="paragraph" w:styleId="Header">
    <w:name w:val="header"/>
    <w:basedOn w:val="Normal"/>
    <w:link w:val="HeaderChar"/>
    <w:uiPriority w:val="99"/>
    <w:semiHidden/>
    <w:unhideWhenUsed/>
    <w:rsid w:val="00371F2F"/>
    <w:pPr>
      <w:tabs>
        <w:tab w:val="center" w:pos="4680"/>
        <w:tab w:val="right" w:pos="9360"/>
      </w:tabs>
    </w:pPr>
  </w:style>
  <w:style w:type="character" w:customStyle="1" w:styleId="HeaderChar">
    <w:name w:val="Header Char"/>
    <w:basedOn w:val="DefaultParagraphFont"/>
    <w:link w:val="Header"/>
    <w:uiPriority w:val="99"/>
    <w:semiHidden/>
    <w:rsid w:val="00371F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6014-B177-4769-9FC7-FCB76694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2017-06-28T17:18:00Z</dcterms:created>
  <dcterms:modified xsi:type="dcterms:W3CDTF">2017-08-04T14:35:00Z</dcterms:modified>
</cp:coreProperties>
</file>