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55" w:rsidRPr="00212355" w:rsidRDefault="00FC3C43" w:rsidP="00C967B2">
      <w:pPr>
        <w:jc w:val="center"/>
        <w:rPr>
          <w:rStyle w:val="Strong"/>
          <w:rFonts w:cstheme="minorHAnsi"/>
          <w:sz w:val="40"/>
          <w:szCs w:val="32"/>
        </w:rPr>
      </w:pPr>
      <w:r w:rsidRPr="00212355">
        <w:rPr>
          <w:rStyle w:val="Strong"/>
          <w:rFonts w:cstheme="minorHAnsi"/>
          <w:sz w:val="40"/>
          <w:szCs w:val="32"/>
        </w:rPr>
        <w:t xml:space="preserve">Suggested </w:t>
      </w:r>
      <w:r w:rsidR="00033ACC" w:rsidRPr="00212355">
        <w:rPr>
          <w:rStyle w:val="Strong"/>
          <w:rFonts w:cstheme="minorHAnsi"/>
          <w:sz w:val="40"/>
          <w:szCs w:val="32"/>
        </w:rPr>
        <w:t xml:space="preserve">Families First Caregiver </w:t>
      </w:r>
      <w:r w:rsidRPr="00212355">
        <w:rPr>
          <w:rStyle w:val="Strong"/>
          <w:rFonts w:cstheme="minorHAnsi"/>
          <w:sz w:val="40"/>
          <w:szCs w:val="32"/>
        </w:rPr>
        <w:t xml:space="preserve">Client </w:t>
      </w:r>
    </w:p>
    <w:p w:rsidR="00C967B2" w:rsidRPr="00212355" w:rsidRDefault="00033ACC" w:rsidP="00C967B2">
      <w:pPr>
        <w:jc w:val="center"/>
        <w:rPr>
          <w:rStyle w:val="Strong"/>
          <w:rFonts w:cstheme="minorHAnsi"/>
          <w:sz w:val="40"/>
          <w:szCs w:val="32"/>
        </w:rPr>
      </w:pPr>
      <w:r w:rsidRPr="00212355">
        <w:rPr>
          <w:rStyle w:val="Strong"/>
          <w:rFonts w:cstheme="minorHAnsi"/>
          <w:sz w:val="40"/>
          <w:szCs w:val="32"/>
        </w:rPr>
        <w:t xml:space="preserve">Initial </w:t>
      </w:r>
      <w:r w:rsidR="00FC3C43" w:rsidRPr="00212355">
        <w:rPr>
          <w:rStyle w:val="Strong"/>
          <w:rFonts w:cstheme="minorHAnsi"/>
          <w:sz w:val="40"/>
          <w:szCs w:val="32"/>
        </w:rPr>
        <w:t>Interview Topics</w:t>
      </w:r>
    </w:p>
    <w:p w:rsidR="000B0C40" w:rsidRPr="002F46B0" w:rsidRDefault="000B0C40" w:rsidP="00C967B2">
      <w:pPr>
        <w:jc w:val="center"/>
        <w:rPr>
          <w:rStyle w:val="Strong"/>
          <w:rFonts w:ascii="Palatino Linotype" w:hAnsi="Palatino Linotype" w:cstheme="minorHAnsi"/>
          <w:b w:val="0"/>
        </w:rPr>
      </w:pPr>
    </w:p>
    <w:p w:rsidR="00212355" w:rsidRDefault="00033ACC" w:rsidP="00212355">
      <w:pPr>
        <w:rPr>
          <w:rStyle w:val="Strong"/>
          <w:rFonts w:ascii="Palatino Linotype" w:hAnsi="Palatino Linotype" w:cstheme="minorHAnsi"/>
          <w:b w:val="0"/>
        </w:rPr>
      </w:pPr>
      <w:r w:rsidRPr="002F46B0">
        <w:rPr>
          <w:rStyle w:val="Strong"/>
          <w:rFonts w:ascii="Palatino Linotype" w:hAnsi="Palatino Linotype" w:cstheme="minorHAnsi"/>
          <w:b w:val="0"/>
        </w:rPr>
        <w:t xml:space="preserve">Before meeting with your client(s), be sure you have reviewed her intake, any documents about the matter and the proposed contract for legal services. </w:t>
      </w:r>
    </w:p>
    <w:p w:rsidR="00212355" w:rsidRDefault="00212355" w:rsidP="00212355">
      <w:pPr>
        <w:rPr>
          <w:rStyle w:val="Strong"/>
          <w:rFonts w:ascii="Palatino Linotype" w:hAnsi="Palatino Linotype" w:cstheme="minorHAnsi"/>
          <w:b w:val="0"/>
        </w:rPr>
      </w:pPr>
    </w:p>
    <w:p w:rsidR="00212355" w:rsidRPr="00212355" w:rsidRDefault="00033ACC" w:rsidP="00212355">
      <w:pPr>
        <w:rPr>
          <w:rStyle w:val="Strong"/>
          <w:rFonts w:ascii="Palatino Linotype" w:hAnsi="Palatino Linotype" w:cstheme="minorHAnsi"/>
          <w:b w:val="0"/>
        </w:rPr>
      </w:pPr>
      <w:r w:rsidRPr="002F46B0">
        <w:rPr>
          <w:rStyle w:val="Strong"/>
          <w:rFonts w:ascii="Palatino Linotype" w:hAnsi="Palatino Linotype" w:cstheme="minorHAnsi"/>
          <w:b w:val="0"/>
        </w:rPr>
        <w:t>The below topics are for an average caregiver representation matter and are not an exhaustive list of topics.</w:t>
      </w:r>
    </w:p>
    <w:p w:rsidR="00310096" w:rsidRPr="00212355" w:rsidRDefault="008C1BB7" w:rsidP="008C1BB7">
      <w:pPr>
        <w:pStyle w:val="ListParagraph"/>
        <w:numPr>
          <w:ilvl w:val="0"/>
          <w:numId w:val="14"/>
        </w:numPr>
        <w:spacing w:before="240" w:line="276" w:lineRule="auto"/>
        <w:rPr>
          <w:rStyle w:val="Strong"/>
          <w:rFonts w:ascii="Palatino Linotype" w:hAnsi="Palatino Linotype" w:cstheme="minorHAnsi"/>
        </w:rPr>
      </w:pPr>
      <w:r>
        <w:rPr>
          <w:rStyle w:val="Strong"/>
          <w:rFonts w:ascii="Palatino Linotype" w:hAnsi="Palatino Linotype" w:cstheme="minorHAnsi"/>
        </w:rPr>
        <w:t>Client’s go</w:t>
      </w:r>
      <w:r w:rsidR="009235D2" w:rsidRPr="00212355">
        <w:rPr>
          <w:rStyle w:val="Strong"/>
          <w:rFonts w:ascii="Palatino Linotype" w:hAnsi="Palatino Linotype" w:cstheme="minorHAnsi"/>
        </w:rPr>
        <w:t>als/expectations</w:t>
      </w:r>
    </w:p>
    <w:p w:rsidR="00033ACC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For the legal matter</w:t>
      </w:r>
    </w:p>
    <w:p w:rsidR="00033ACC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For the child</w:t>
      </w:r>
    </w:p>
    <w:p w:rsidR="00033ACC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If more than one client, do their wishes differ? How so?</w:t>
      </w:r>
    </w:p>
    <w:p w:rsidR="00212355" w:rsidRPr="005A7BE2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E11164" w:rsidRPr="00212355" w:rsidRDefault="00E11164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t>Background on child’s parents/prior caregivers</w:t>
      </w:r>
    </w:p>
    <w:p w:rsidR="00E11164" w:rsidRPr="005A7BE2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hild’s caregiver history from birth to present </w:t>
      </w:r>
    </w:p>
    <w:p w:rsidR="00E11164" w:rsidRPr="005A7BE2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lient’s assessment of child’s relationship with </w:t>
      </w:r>
      <w:r w:rsidR="00E11164">
        <w:rPr>
          <w:rStyle w:val="Strong"/>
          <w:rFonts w:ascii="Palatino Linotype" w:hAnsi="Palatino Linotype" w:cstheme="minorHAnsi"/>
          <w:b w:val="0"/>
        </w:rPr>
        <w:t>other parties in the case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 </w:t>
      </w:r>
    </w:p>
    <w:p w:rsidR="00E11164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>oncerns</w:t>
      </w:r>
      <w:r w:rsidR="00E11164">
        <w:rPr>
          <w:rStyle w:val="Strong"/>
          <w:rFonts w:ascii="Palatino Linotype" w:hAnsi="Palatino Linotype" w:cstheme="minorHAnsi"/>
          <w:b w:val="0"/>
        </w:rPr>
        <w:t xml:space="preserve"> and basis for concerns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 about child’s safety/wellbeing with </w:t>
      </w:r>
      <w:r w:rsidR="00E11164">
        <w:rPr>
          <w:rStyle w:val="Strong"/>
          <w:rFonts w:ascii="Palatino Linotype" w:hAnsi="Palatino Linotype" w:cstheme="minorHAnsi"/>
          <w:b w:val="0"/>
        </w:rPr>
        <w:t xml:space="preserve">each 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>potential caregiver/part</w:t>
      </w:r>
      <w:r>
        <w:rPr>
          <w:rStyle w:val="Strong"/>
          <w:rFonts w:ascii="Palatino Linotype" w:hAnsi="Palatino Linotype" w:cstheme="minorHAnsi"/>
          <w:b w:val="0"/>
        </w:rPr>
        <w:t>y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 to the custody</w:t>
      </w:r>
      <w:r>
        <w:rPr>
          <w:rStyle w:val="Strong"/>
          <w:rFonts w:ascii="Palatino Linotype" w:hAnsi="Palatino Linotype" w:cstheme="minorHAnsi"/>
          <w:b w:val="0"/>
        </w:rPr>
        <w:t>/adoption/guardianship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 matter</w:t>
      </w:r>
    </w:p>
    <w:p w:rsidR="00E11164" w:rsidRPr="005A7BE2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</w:t>
      </w:r>
      <w:r w:rsidR="00E11164">
        <w:rPr>
          <w:rStyle w:val="Strong"/>
          <w:rFonts w:ascii="Palatino Linotype" w:hAnsi="Palatino Linotype" w:cstheme="minorHAnsi"/>
          <w:b w:val="0"/>
        </w:rPr>
        <w:t>urrent relationship between client and other parties in the case and whether consent is anticipated</w:t>
      </w:r>
    </w:p>
    <w:p w:rsidR="00E11164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lient’s knowledge </w:t>
      </w:r>
      <w:r>
        <w:rPr>
          <w:rStyle w:val="Strong"/>
          <w:rFonts w:ascii="Palatino Linotype" w:hAnsi="Palatino Linotype" w:cstheme="minorHAnsi"/>
          <w:b w:val="0"/>
        </w:rPr>
        <w:t xml:space="preserve">of 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or involvement in any prior </w:t>
      </w:r>
      <w:r w:rsidR="00546695">
        <w:rPr>
          <w:rStyle w:val="Strong"/>
          <w:rFonts w:ascii="Palatino Linotype" w:hAnsi="Palatino Linotype" w:cstheme="minorHAnsi"/>
          <w:b w:val="0"/>
        </w:rPr>
        <w:t xml:space="preserve">or current </w:t>
      </w:r>
      <w:r w:rsidR="00E11164" w:rsidRPr="005A7BE2">
        <w:rPr>
          <w:rStyle w:val="Strong"/>
          <w:rFonts w:ascii="Palatino Linotype" w:hAnsi="Palatino Linotype" w:cstheme="minorHAnsi"/>
          <w:b w:val="0"/>
        </w:rPr>
        <w:t xml:space="preserve">custody or neglect matters concerning the child 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Client’s knowledge of any prior </w:t>
      </w:r>
      <w:r w:rsidR="00546695">
        <w:rPr>
          <w:rStyle w:val="Strong"/>
          <w:rFonts w:ascii="Palatino Linotype" w:hAnsi="Palatino Linotype" w:cstheme="minorHAnsi"/>
          <w:b w:val="0"/>
        </w:rPr>
        <w:t xml:space="preserve">or current </w:t>
      </w:r>
      <w:r>
        <w:rPr>
          <w:rStyle w:val="Strong"/>
          <w:rFonts w:ascii="Palatino Linotype" w:hAnsi="Palatino Linotype" w:cstheme="minorHAnsi"/>
          <w:b w:val="0"/>
        </w:rPr>
        <w:t>court matters (DV, criminal, CPO, etc.) involving the opposing parties</w:t>
      </w:r>
    </w:p>
    <w:p w:rsidR="00212355" w:rsidRPr="005A7BE2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E11164" w:rsidRPr="00212355" w:rsidRDefault="00E11164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t>Background on child</w:t>
      </w:r>
      <w:r w:rsidR="00033ACC" w:rsidRPr="00212355">
        <w:rPr>
          <w:rStyle w:val="Strong"/>
          <w:rFonts w:ascii="Palatino Linotype" w:hAnsi="Palatino Linotype" w:cstheme="minorHAnsi"/>
        </w:rPr>
        <w:t>(ren)</w:t>
      </w:r>
    </w:p>
    <w:p w:rsidR="00546695" w:rsidRDefault="00546695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Date of Birth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Current age</w:t>
      </w:r>
      <w:r w:rsidR="008C1BB7">
        <w:rPr>
          <w:rStyle w:val="Strong"/>
          <w:rFonts w:ascii="Palatino Linotype" w:hAnsi="Palatino Linotype" w:cstheme="minorHAnsi"/>
          <w:b w:val="0"/>
        </w:rPr>
        <w:t>, grade,</w:t>
      </w:r>
      <w:r w:rsidR="00546695">
        <w:rPr>
          <w:rStyle w:val="Strong"/>
          <w:rFonts w:ascii="Palatino Linotype" w:hAnsi="Palatino Linotype" w:cstheme="minorHAnsi"/>
          <w:b w:val="0"/>
        </w:rPr>
        <w:t xml:space="preserve"> </w:t>
      </w:r>
      <w:r>
        <w:rPr>
          <w:rStyle w:val="Strong"/>
          <w:rFonts w:ascii="Palatino Linotype" w:hAnsi="Palatino Linotype" w:cstheme="minorHAnsi"/>
          <w:b w:val="0"/>
        </w:rPr>
        <w:t>school or daycare,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 and</w:t>
      </w:r>
      <w:r>
        <w:rPr>
          <w:rStyle w:val="Strong"/>
          <w:rFonts w:ascii="Palatino Linotype" w:hAnsi="Palatino Linotype" w:cstheme="minorHAnsi"/>
          <w:b w:val="0"/>
        </w:rPr>
        <w:t xml:space="preserve"> IEP status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Any known medical or mental health conditions 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Any known medical, dental, or mental health care providers for the child</w:t>
      </w:r>
    </w:p>
    <w:p w:rsidR="008C1BB7" w:rsidRDefault="008C1BB7" w:rsidP="00546695">
      <w:pPr>
        <w:pStyle w:val="ListParagraph"/>
        <w:numPr>
          <w:ilvl w:val="2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Bring releases for these providers and go through them with your client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Any barriers/obstacles to client providing for child’s medical or educational needs</w:t>
      </w:r>
    </w:p>
    <w:p w:rsidR="009235D2" w:rsidRDefault="009235D2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Child’s wishes with regard to custody/guardianship/adoption (esp. if 14 or older)</w:t>
      </w:r>
    </w:p>
    <w:p w:rsidR="00033ACC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Child’s contact with siblings or parents</w:t>
      </w:r>
    </w:p>
    <w:p w:rsidR="00212355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B93B7A" w:rsidRPr="00212355" w:rsidRDefault="00B93B7A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lastRenderedPageBreak/>
        <w:t xml:space="preserve">Background information on client </w:t>
      </w:r>
      <w:r w:rsidRPr="00212355">
        <w:rPr>
          <w:rStyle w:val="Strong"/>
          <w:rFonts w:ascii="Palatino Linotype" w:hAnsi="Palatino Linotype" w:cstheme="minorHAnsi"/>
        </w:rPr>
        <w:tab/>
      </w:r>
    </w:p>
    <w:p w:rsidR="008C1BB7" w:rsidRDefault="00B93B7A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Confirm 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full name, prior names, </w:t>
      </w:r>
      <w:r>
        <w:rPr>
          <w:rStyle w:val="Strong"/>
          <w:rFonts w:ascii="Palatino Linotype" w:hAnsi="Palatino Linotype" w:cstheme="minorHAnsi"/>
          <w:b w:val="0"/>
        </w:rPr>
        <w:t xml:space="preserve">address, 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date of birth, </w:t>
      </w:r>
      <w:r>
        <w:rPr>
          <w:rStyle w:val="Strong"/>
          <w:rFonts w:ascii="Palatino Linotype" w:hAnsi="Palatino Linotype" w:cstheme="minorHAnsi"/>
          <w:b w:val="0"/>
        </w:rPr>
        <w:t>place of employment, income sources and amount</w:t>
      </w:r>
      <w:r w:rsidR="00E11164">
        <w:rPr>
          <w:rStyle w:val="Strong"/>
          <w:rFonts w:ascii="Palatino Linotype" w:hAnsi="Palatino Linotype" w:cstheme="minorHAnsi"/>
          <w:b w:val="0"/>
        </w:rPr>
        <w:t>s</w:t>
      </w:r>
    </w:p>
    <w:p w:rsidR="00E11164" w:rsidRDefault="008C1BB7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Confirm</w:t>
      </w:r>
      <w:r w:rsidR="00D44C1B">
        <w:rPr>
          <w:rStyle w:val="Strong"/>
          <w:rFonts w:ascii="Palatino Linotype" w:hAnsi="Palatino Linotype" w:cstheme="minorHAnsi"/>
          <w:b w:val="0"/>
        </w:rPr>
        <w:t xml:space="preserve"> </w:t>
      </w:r>
      <w:r w:rsidR="00B93B7A">
        <w:rPr>
          <w:rStyle w:val="Strong"/>
          <w:rFonts w:ascii="Palatino Linotype" w:hAnsi="Palatino Linotype" w:cstheme="minorHAnsi"/>
          <w:b w:val="0"/>
        </w:rPr>
        <w:t xml:space="preserve">members of household </w:t>
      </w:r>
      <w:r w:rsidR="00E11164">
        <w:rPr>
          <w:rStyle w:val="Strong"/>
          <w:rFonts w:ascii="Palatino Linotype" w:hAnsi="Palatino Linotype" w:cstheme="minorHAnsi"/>
          <w:b w:val="0"/>
        </w:rPr>
        <w:t xml:space="preserve">and </w:t>
      </w:r>
      <w:r>
        <w:rPr>
          <w:rStyle w:val="Strong"/>
          <w:rFonts w:ascii="Palatino Linotype" w:hAnsi="Palatino Linotype" w:cstheme="minorHAnsi"/>
          <w:b w:val="0"/>
        </w:rPr>
        <w:t xml:space="preserve">their </w:t>
      </w:r>
      <w:r w:rsidR="001E70AF">
        <w:rPr>
          <w:rStyle w:val="Strong"/>
          <w:rFonts w:ascii="Palatino Linotype" w:hAnsi="Palatino Linotype" w:cstheme="minorHAnsi"/>
          <w:b w:val="0"/>
        </w:rPr>
        <w:t>dates of birth</w:t>
      </w:r>
    </w:p>
    <w:p w:rsidR="00033ACC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Confirm marital status</w:t>
      </w:r>
      <w:bookmarkStart w:id="0" w:name="_GoBack"/>
      <w:bookmarkEnd w:id="0"/>
    </w:p>
    <w:p w:rsidR="00033ACC" w:rsidRPr="00E11164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Confirm spouse’s participation in litigation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Date and circumstances under which child entered into or left client’s primary care </w:t>
      </w:r>
    </w:p>
    <w:p w:rsidR="00033ACC" w:rsidRDefault="00B93B7A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Ask if client has any criminal</w:t>
      </w:r>
      <w:r w:rsidR="0078773B">
        <w:rPr>
          <w:rStyle w:val="Strong"/>
          <w:rFonts w:ascii="Palatino Linotype" w:hAnsi="Palatino Linotype" w:cstheme="minorHAnsi"/>
          <w:b w:val="0"/>
        </w:rPr>
        <w:t>,</w:t>
      </w:r>
      <w:r>
        <w:rPr>
          <w:rStyle w:val="Strong"/>
          <w:rFonts w:ascii="Palatino Linotype" w:hAnsi="Palatino Linotype" w:cstheme="minorHAnsi"/>
          <w:b w:val="0"/>
        </w:rPr>
        <w:t xml:space="preserve"> </w:t>
      </w:r>
      <w:r w:rsidR="005A7BE2">
        <w:rPr>
          <w:rStyle w:val="Strong"/>
          <w:rFonts w:ascii="Palatino Linotype" w:hAnsi="Palatino Linotype" w:cstheme="minorHAnsi"/>
          <w:b w:val="0"/>
        </w:rPr>
        <w:t xml:space="preserve"> CPS</w:t>
      </w:r>
      <w:r w:rsidR="0078773B">
        <w:rPr>
          <w:rStyle w:val="Strong"/>
          <w:rFonts w:ascii="Palatino Linotype" w:hAnsi="Palatino Linotype" w:cstheme="minorHAnsi"/>
          <w:b w:val="0"/>
        </w:rPr>
        <w:t>, or significant civil</w:t>
      </w:r>
      <w:r w:rsidR="005A7BE2">
        <w:rPr>
          <w:rStyle w:val="Strong"/>
          <w:rFonts w:ascii="Palatino Linotype" w:hAnsi="Palatino Linotype" w:cstheme="minorHAnsi"/>
          <w:b w:val="0"/>
        </w:rPr>
        <w:t xml:space="preserve"> </w:t>
      </w:r>
      <w:r w:rsidR="0078773B">
        <w:rPr>
          <w:rStyle w:val="Strong"/>
          <w:rFonts w:ascii="Palatino Linotype" w:hAnsi="Palatino Linotype" w:cstheme="minorHAnsi"/>
          <w:b w:val="0"/>
        </w:rPr>
        <w:t xml:space="preserve">(e.g. bankruptcy, foreclosure) </w:t>
      </w:r>
      <w:r>
        <w:rPr>
          <w:rStyle w:val="Strong"/>
          <w:rFonts w:ascii="Palatino Linotype" w:hAnsi="Palatino Linotype" w:cstheme="minorHAnsi"/>
          <w:b w:val="0"/>
        </w:rPr>
        <w:t>history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 in DC or MD</w:t>
      </w:r>
    </w:p>
    <w:p w:rsidR="0078773B" w:rsidRDefault="0078773B" w:rsidP="00212355">
      <w:pPr>
        <w:pStyle w:val="ListParagraph"/>
        <w:numPr>
          <w:ilvl w:val="2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each incidence</w:t>
      </w:r>
    </w:p>
    <w:p w:rsidR="00B93B7A" w:rsidRDefault="00B93B7A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 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Ask if client has any criminal or CPS history </w:t>
      </w:r>
      <w:r>
        <w:rPr>
          <w:rStyle w:val="Strong"/>
          <w:rFonts w:ascii="Palatino Linotype" w:hAnsi="Palatino Linotype" w:cstheme="minorHAnsi"/>
          <w:b w:val="0"/>
        </w:rPr>
        <w:t>outside of DC or MD</w:t>
      </w:r>
    </w:p>
    <w:p w:rsidR="0078773B" w:rsidRDefault="0078773B" w:rsidP="00212355">
      <w:pPr>
        <w:pStyle w:val="ListParagraph"/>
        <w:numPr>
          <w:ilvl w:val="2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each incidence</w:t>
      </w:r>
    </w:p>
    <w:p w:rsidR="00033ACC" w:rsidRDefault="00B93B7A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potential impact of any concerning background of client (criminal convictions/charges, hist</w:t>
      </w:r>
      <w:r w:rsidR="00033ACC">
        <w:rPr>
          <w:rStyle w:val="Strong"/>
          <w:rFonts w:ascii="Palatino Linotype" w:hAnsi="Palatino Linotype" w:cstheme="minorHAnsi"/>
          <w:b w:val="0"/>
        </w:rPr>
        <w:t>ory</w:t>
      </w:r>
      <w:r>
        <w:rPr>
          <w:rStyle w:val="Strong"/>
          <w:rFonts w:ascii="Palatino Linotype" w:hAnsi="Palatino Linotype" w:cstheme="minorHAnsi"/>
          <w:b w:val="0"/>
        </w:rPr>
        <w:t xml:space="preserve"> of substance abuse) </w:t>
      </w:r>
    </w:p>
    <w:p w:rsidR="008C1BB7" w:rsidRDefault="008C1BB7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Ask if members of client’s household have any criminal or CPS history in DC, MD, or any other jurisdiction</w:t>
      </w:r>
    </w:p>
    <w:p w:rsidR="008C1BB7" w:rsidRDefault="008C1BB7" w:rsidP="00546695">
      <w:pPr>
        <w:pStyle w:val="ListParagraph"/>
        <w:numPr>
          <w:ilvl w:val="2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each incident</w:t>
      </w:r>
    </w:p>
    <w:p w:rsidR="00B93B7A" w:rsidRDefault="00033ACC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Discuss potential impact of any </w:t>
      </w:r>
      <w:r w:rsidR="00B93B7A">
        <w:rPr>
          <w:rStyle w:val="Strong"/>
          <w:rFonts w:ascii="Palatino Linotype" w:hAnsi="Palatino Linotype" w:cstheme="minorHAnsi"/>
          <w:b w:val="0"/>
        </w:rPr>
        <w:t>concerning background of anyone living in client’s home</w:t>
      </w:r>
    </w:p>
    <w:p w:rsidR="00C967B2" w:rsidRDefault="009235D2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If </w:t>
      </w:r>
      <w:r w:rsidR="00033ACC">
        <w:rPr>
          <w:rStyle w:val="Strong"/>
          <w:rFonts w:ascii="Palatino Linotype" w:hAnsi="Palatino Linotype" w:cstheme="minorHAnsi"/>
          <w:b w:val="0"/>
        </w:rPr>
        <w:t xml:space="preserve">child’s case is </w:t>
      </w:r>
      <w:r>
        <w:rPr>
          <w:rStyle w:val="Strong"/>
          <w:rFonts w:ascii="Palatino Linotype" w:hAnsi="Palatino Linotype" w:cstheme="minorHAnsi"/>
          <w:b w:val="0"/>
        </w:rPr>
        <w:t>neglect involved, status of client’s licensure, barriers to licensure, and name of licensing agency and licensing worker</w:t>
      </w:r>
    </w:p>
    <w:p w:rsidR="00212355" w:rsidRPr="00212355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C967B2" w:rsidRPr="00212355" w:rsidRDefault="002F5936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t>Demographic information on all parties</w:t>
      </w:r>
    </w:p>
    <w:p w:rsidR="002F5936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Confirm from intake </w:t>
      </w:r>
      <w:r w:rsidR="002F5936">
        <w:rPr>
          <w:rStyle w:val="Strong"/>
          <w:rFonts w:ascii="Palatino Linotype" w:hAnsi="Palatino Linotype" w:cstheme="minorHAnsi"/>
          <w:b w:val="0"/>
        </w:rPr>
        <w:t xml:space="preserve">mother’s full name, age and dob, phone number, current or last known address, place of employment </w:t>
      </w:r>
    </w:p>
    <w:p w:rsidR="002F5936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Confirm from intake </w:t>
      </w:r>
      <w:r w:rsidR="002F5936">
        <w:rPr>
          <w:rStyle w:val="Strong"/>
          <w:rFonts w:ascii="Palatino Linotype" w:hAnsi="Palatino Linotype" w:cstheme="minorHAnsi"/>
          <w:b w:val="0"/>
        </w:rPr>
        <w:t>father’s full name, age and dob, phone number, current or last known address, place of employment</w:t>
      </w:r>
    </w:p>
    <w:p w:rsidR="002F5936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Confirm from intake </w:t>
      </w:r>
      <w:r w:rsidR="002F5936">
        <w:rPr>
          <w:rStyle w:val="Strong"/>
          <w:rFonts w:ascii="Palatino Linotype" w:hAnsi="Palatino Linotype" w:cstheme="minorHAnsi"/>
          <w:b w:val="0"/>
        </w:rPr>
        <w:t xml:space="preserve">intervenor’s full name, age and dob, phone number, current or last known address, place of employment </w:t>
      </w:r>
    </w:p>
    <w:p w:rsidR="00C967B2" w:rsidRDefault="002F5936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Additional </w:t>
      </w:r>
      <w:r w:rsidR="00310096">
        <w:rPr>
          <w:rStyle w:val="Strong"/>
          <w:rFonts w:ascii="Palatino Linotype" w:hAnsi="Palatino Linotype" w:cstheme="minorHAnsi"/>
          <w:b w:val="0"/>
        </w:rPr>
        <w:t xml:space="preserve">demographic </w:t>
      </w:r>
      <w:r>
        <w:rPr>
          <w:rStyle w:val="Strong"/>
          <w:rFonts w:ascii="Palatino Linotype" w:hAnsi="Palatino Linotype" w:cstheme="minorHAnsi"/>
          <w:b w:val="0"/>
        </w:rPr>
        <w:t xml:space="preserve">information as </w:t>
      </w:r>
      <w:r w:rsidR="00310096">
        <w:rPr>
          <w:rStyle w:val="Strong"/>
          <w:rFonts w:ascii="Palatino Linotype" w:hAnsi="Palatino Linotype" w:cstheme="minorHAnsi"/>
          <w:b w:val="0"/>
        </w:rPr>
        <w:t xml:space="preserve">applicable </w:t>
      </w:r>
      <w:r>
        <w:rPr>
          <w:rStyle w:val="Strong"/>
          <w:rFonts w:ascii="Palatino Linotype" w:hAnsi="Palatino Linotype" w:cstheme="minorHAnsi"/>
          <w:b w:val="0"/>
        </w:rPr>
        <w:t xml:space="preserve"> </w:t>
      </w:r>
    </w:p>
    <w:p w:rsidR="00212355" w:rsidRPr="000B0C40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C967B2" w:rsidRPr="00212355" w:rsidRDefault="005A7BE2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t xml:space="preserve">Describe the legal process 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Overview of court process for client’s case 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What your role as client’s counsel will be throughout the case</w:t>
      </w:r>
    </w:p>
    <w:p w:rsidR="00FF749B" w:rsidRPr="005A7BE2" w:rsidRDefault="00FF749B" w:rsidP="00212355">
      <w:pPr>
        <w:pStyle w:val="ListParagraph"/>
        <w:numPr>
          <w:ilvl w:val="2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Communications with other parties to the case including the guardian ad litem and the social worker  for neglect involved cases 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lastRenderedPageBreak/>
        <w:t>What to expect of court generally and at next hearing</w:t>
      </w:r>
    </w:p>
    <w:p w:rsidR="005A7BE2" w:rsidRDefault="005A7BE2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Pleadings that need to be filed, service of all parties, w</w:t>
      </w:r>
      <w:r w:rsidRPr="005A7BE2">
        <w:rPr>
          <w:rStyle w:val="Strong"/>
          <w:rFonts w:ascii="Palatino Linotype" w:hAnsi="Palatino Linotype" w:cstheme="minorHAnsi"/>
          <w:b w:val="0"/>
        </w:rPr>
        <w:t xml:space="preserve">hat </w:t>
      </w:r>
      <w:r w:rsidR="00FF749B">
        <w:rPr>
          <w:rStyle w:val="Strong"/>
          <w:rFonts w:ascii="Palatino Linotype" w:hAnsi="Palatino Linotype" w:cstheme="minorHAnsi"/>
          <w:b w:val="0"/>
        </w:rPr>
        <w:t xml:space="preserve">you on behalf of </w:t>
      </w:r>
      <w:r w:rsidRPr="005A7BE2">
        <w:rPr>
          <w:rStyle w:val="Strong"/>
          <w:rFonts w:ascii="Palatino Linotype" w:hAnsi="Palatino Linotype" w:cstheme="minorHAnsi"/>
          <w:b w:val="0"/>
        </w:rPr>
        <w:t xml:space="preserve">client will have to prove to achieve </w:t>
      </w:r>
      <w:r w:rsidR="00FF749B">
        <w:rPr>
          <w:rStyle w:val="Strong"/>
          <w:rFonts w:ascii="Palatino Linotype" w:hAnsi="Palatino Linotype" w:cstheme="minorHAnsi"/>
          <w:b w:val="0"/>
        </w:rPr>
        <w:t xml:space="preserve">her </w:t>
      </w:r>
      <w:r w:rsidRPr="005A7BE2">
        <w:rPr>
          <w:rStyle w:val="Strong"/>
          <w:rFonts w:ascii="Palatino Linotype" w:hAnsi="Palatino Linotype" w:cstheme="minorHAnsi"/>
          <w:b w:val="0"/>
        </w:rPr>
        <w:t>goal</w:t>
      </w:r>
      <w:r>
        <w:rPr>
          <w:rStyle w:val="Strong"/>
          <w:rFonts w:ascii="Palatino Linotype" w:hAnsi="Palatino Linotype" w:cstheme="minorHAnsi"/>
          <w:b w:val="0"/>
        </w:rPr>
        <w:t>, court hearings client must attend, possible evidentiary hearings and trial where client would testify as witness</w:t>
      </w:r>
    </w:p>
    <w:p w:rsidR="00E11164" w:rsidRDefault="00E11164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possible services/order</w:t>
      </w:r>
      <w:r w:rsidR="009235D2">
        <w:rPr>
          <w:rStyle w:val="Strong"/>
          <w:rFonts w:ascii="Palatino Linotype" w:hAnsi="Palatino Linotype" w:cstheme="minorHAnsi"/>
          <w:b w:val="0"/>
        </w:rPr>
        <w:t>s</w:t>
      </w:r>
      <w:r>
        <w:rPr>
          <w:rStyle w:val="Strong"/>
          <w:rFonts w:ascii="Palatino Linotype" w:hAnsi="Palatino Linotype" w:cstheme="minorHAnsi"/>
          <w:b w:val="0"/>
        </w:rPr>
        <w:t xml:space="preserve"> (home studies, evaluations, mediation, drug testing)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approximate length of case/court involvement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Discuss your anticipated next steps</w:t>
      </w:r>
    </w:p>
    <w:p w:rsidR="00FF749B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 xml:space="preserve">Discuss and write down </w:t>
      </w:r>
      <w:r w:rsidR="001E70AF">
        <w:rPr>
          <w:rStyle w:val="Strong"/>
          <w:rFonts w:ascii="Palatino Linotype" w:hAnsi="Palatino Linotype" w:cstheme="minorHAnsi"/>
          <w:b w:val="0"/>
        </w:rPr>
        <w:t xml:space="preserve">(to give to client) </w:t>
      </w:r>
      <w:r>
        <w:rPr>
          <w:rStyle w:val="Strong"/>
          <w:rFonts w:ascii="Palatino Linotype" w:hAnsi="Palatino Linotype" w:cstheme="minorHAnsi"/>
          <w:b w:val="0"/>
        </w:rPr>
        <w:t>anticipated next steps for client (e.g. provide additional documents regarding care of child, provide dates of birth of other adults in household, track down mother’s last known address)</w:t>
      </w:r>
    </w:p>
    <w:p w:rsidR="00212355" w:rsidRDefault="00212355" w:rsidP="00212355">
      <w:pPr>
        <w:pStyle w:val="ListParagraph"/>
        <w:spacing w:before="600" w:line="276" w:lineRule="auto"/>
        <w:ind w:left="1440"/>
        <w:rPr>
          <w:rStyle w:val="Strong"/>
          <w:rFonts w:ascii="Palatino Linotype" w:hAnsi="Palatino Linotype" w:cstheme="minorHAnsi"/>
          <w:b w:val="0"/>
        </w:rPr>
      </w:pPr>
    </w:p>
    <w:p w:rsidR="00C967B2" w:rsidRPr="00212355" w:rsidRDefault="00E11164" w:rsidP="00212355">
      <w:pPr>
        <w:pStyle w:val="ListParagraph"/>
        <w:numPr>
          <w:ilvl w:val="0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</w:rPr>
      </w:pPr>
      <w:r w:rsidRPr="00212355">
        <w:rPr>
          <w:rStyle w:val="Strong"/>
          <w:rFonts w:ascii="Palatino Linotype" w:hAnsi="Palatino Linotype" w:cstheme="minorHAnsi"/>
        </w:rPr>
        <w:t>Go over retainer agreement with client</w:t>
      </w:r>
    </w:p>
    <w:p w:rsidR="00E11164" w:rsidRPr="009235D2" w:rsidRDefault="00FF749B" w:rsidP="00212355">
      <w:pPr>
        <w:pStyle w:val="ListParagraph"/>
        <w:numPr>
          <w:ilvl w:val="1"/>
          <w:numId w:val="14"/>
        </w:numPr>
        <w:spacing w:before="600" w:line="276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D</w:t>
      </w:r>
      <w:r w:rsidR="00E11164">
        <w:rPr>
          <w:rStyle w:val="Strong"/>
          <w:rFonts w:ascii="Palatino Linotype" w:hAnsi="Palatino Linotype" w:cstheme="minorHAnsi"/>
          <w:b w:val="0"/>
        </w:rPr>
        <w:t>iscuss each provision</w:t>
      </w:r>
      <w:r w:rsidR="009235D2">
        <w:rPr>
          <w:rStyle w:val="Strong"/>
          <w:rFonts w:ascii="Palatino Linotype" w:hAnsi="Palatino Linotype" w:cstheme="minorHAnsi"/>
          <w:b w:val="0"/>
        </w:rPr>
        <w:t xml:space="preserve">, </w:t>
      </w:r>
      <w:r>
        <w:rPr>
          <w:rStyle w:val="Strong"/>
          <w:rFonts w:ascii="Palatino Linotype" w:hAnsi="Palatino Linotype" w:cstheme="minorHAnsi"/>
          <w:b w:val="0"/>
        </w:rPr>
        <w:t xml:space="preserve">emphasize client’s duties and obligations, </w:t>
      </w:r>
      <w:r w:rsidR="00E11164" w:rsidRPr="009235D2">
        <w:rPr>
          <w:rStyle w:val="Strong"/>
          <w:rFonts w:ascii="Palatino Linotype" w:hAnsi="Palatino Linotype" w:cstheme="minorHAnsi"/>
          <w:b w:val="0"/>
        </w:rPr>
        <w:t>answer</w:t>
      </w:r>
      <w:r w:rsidR="009235D2">
        <w:rPr>
          <w:rStyle w:val="Strong"/>
          <w:rFonts w:ascii="Palatino Linotype" w:hAnsi="Palatino Linotype" w:cstheme="minorHAnsi"/>
          <w:b w:val="0"/>
        </w:rPr>
        <w:t xml:space="preserve"> any questions, p</w:t>
      </w:r>
      <w:r w:rsidR="00E11164" w:rsidRPr="009235D2">
        <w:rPr>
          <w:rStyle w:val="Strong"/>
          <w:rFonts w:ascii="Palatino Linotype" w:hAnsi="Palatino Linotype" w:cstheme="minorHAnsi"/>
          <w:b w:val="0"/>
        </w:rPr>
        <w:t xml:space="preserve">rovide client with a copy once signed </w:t>
      </w:r>
    </w:p>
    <w:p w:rsidR="00FF749B" w:rsidRDefault="00FF749B" w:rsidP="00212355">
      <w:pPr>
        <w:contextualSpacing/>
        <w:rPr>
          <w:rStyle w:val="Strong"/>
          <w:rFonts w:ascii="Palatino Linotype" w:hAnsi="Palatino Linotype" w:cstheme="minorHAnsi"/>
          <w:b w:val="0"/>
        </w:rPr>
      </w:pPr>
    </w:p>
    <w:p w:rsidR="00FF749B" w:rsidRDefault="00FF749B" w:rsidP="00212355">
      <w:pPr>
        <w:contextualSpacing/>
        <w:rPr>
          <w:rStyle w:val="Strong"/>
          <w:rFonts w:ascii="Palatino Linotype" w:hAnsi="Palatino Linotype" w:cstheme="minorHAnsi"/>
          <w:b w:val="0"/>
        </w:rPr>
      </w:pPr>
    </w:p>
    <w:p w:rsidR="00C967B2" w:rsidRPr="00212355" w:rsidRDefault="00C967B2" w:rsidP="00212355">
      <w:pPr>
        <w:contextualSpacing/>
        <w:jc w:val="center"/>
        <w:rPr>
          <w:rStyle w:val="Strong"/>
          <w:rFonts w:cstheme="minorHAnsi"/>
          <w:sz w:val="40"/>
          <w:szCs w:val="28"/>
        </w:rPr>
      </w:pPr>
      <w:r w:rsidRPr="00212355">
        <w:rPr>
          <w:rStyle w:val="Strong"/>
          <w:rFonts w:cstheme="minorHAnsi"/>
          <w:sz w:val="40"/>
          <w:szCs w:val="28"/>
        </w:rPr>
        <w:t>Other Useful Tips for Interviewing</w:t>
      </w:r>
    </w:p>
    <w:p w:rsidR="00C967B2" w:rsidRPr="000B0C40" w:rsidRDefault="00C967B2" w:rsidP="00212355">
      <w:pPr>
        <w:contextualSpacing/>
        <w:rPr>
          <w:rStyle w:val="Strong"/>
          <w:rFonts w:ascii="Palatino Linotype" w:hAnsi="Palatino Linotype" w:cstheme="minorHAnsi"/>
          <w:b w:val="0"/>
        </w:rPr>
      </w:pPr>
    </w:p>
    <w:p w:rsidR="00C967B2" w:rsidRPr="008C1BB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8C1BB7">
        <w:rPr>
          <w:rStyle w:val="Strong"/>
          <w:rFonts w:ascii="Palatino Linotype" w:hAnsi="Palatino Linotype" w:cstheme="minorHAnsi"/>
          <w:b w:val="0"/>
        </w:rPr>
        <w:t>Make client feel comfortable.</w:t>
      </w:r>
    </w:p>
    <w:p w:rsidR="00C967B2" w:rsidRPr="00FE772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>Ask questions but also try to have a conversation.</w:t>
      </w:r>
    </w:p>
    <w:p w:rsidR="00C967B2" w:rsidRPr="00FE772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>Make sure client is okay with you taking notes.</w:t>
      </w:r>
    </w:p>
    <w:p w:rsidR="00C967B2" w:rsidRPr="00FE772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 xml:space="preserve">Be sure to ask for copies of </w:t>
      </w:r>
      <w:r w:rsidR="009235D2" w:rsidRPr="00FE7727">
        <w:rPr>
          <w:rStyle w:val="Strong"/>
          <w:rFonts w:ascii="Palatino Linotype" w:hAnsi="Palatino Linotype" w:cstheme="minorHAnsi"/>
          <w:b w:val="0"/>
        </w:rPr>
        <w:t>any documents client may have related to the child or the case</w:t>
      </w:r>
    </w:p>
    <w:p w:rsidR="00C967B2" w:rsidRPr="008C1BB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>Try to obtain specific dates for events</w:t>
      </w:r>
      <w:r w:rsidR="008C1BB7" w:rsidRPr="00FE7727">
        <w:rPr>
          <w:rStyle w:val="Strong"/>
          <w:rFonts w:ascii="Palatino Linotype" w:hAnsi="Palatino Linotype" w:cstheme="minorHAnsi"/>
          <w:b w:val="0"/>
        </w:rPr>
        <w:t xml:space="preserve"> and</w:t>
      </w:r>
      <w:r w:rsidR="00D44C1B">
        <w:rPr>
          <w:rStyle w:val="Strong"/>
          <w:rFonts w:ascii="Palatino Linotype" w:hAnsi="Palatino Linotype" w:cstheme="minorHAnsi"/>
          <w:b w:val="0"/>
        </w:rPr>
        <w:t xml:space="preserve"> </w:t>
      </w:r>
      <w:r w:rsidRPr="00FE7727">
        <w:rPr>
          <w:rStyle w:val="Strong"/>
          <w:rFonts w:ascii="Palatino Linotype" w:hAnsi="Palatino Linotype" w:cstheme="minorHAnsi"/>
          <w:b w:val="0"/>
        </w:rPr>
        <w:t>histor</w:t>
      </w:r>
      <w:r w:rsidR="008C1BB7" w:rsidRPr="00FE7727">
        <w:rPr>
          <w:rStyle w:val="Strong"/>
          <w:rFonts w:ascii="Palatino Linotype" w:hAnsi="Palatino Linotype" w:cstheme="minorHAnsi"/>
          <w:b w:val="0"/>
        </w:rPr>
        <w:t>ies</w:t>
      </w:r>
      <w:r w:rsidRPr="008C1BB7">
        <w:rPr>
          <w:rStyle w:val="Strong"/>
          <w:rFonts w:ascii="Palatino Linotype" w:hAnsi="Palatino Linotype" w:cstheme="minorHAnsi"/>
          <w:b w:val="0"/>
        </w:rPr>
        <w:t>.</w:t>
      </w:r>
    </w:p>
    <w:p w:rsidR="00C967B2" w:rsidRPr="008C1BB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 xml:space="preserve">Always ask about the client’s reasoning for </w:t>
      </w:r>
      <w:r w:rsidR="00FF749B" w:rsidRPr="00FE7727">
        <w:rPr>
          <w:rStyle w:val="Strong"/>
          <w:rFonts w:ascii="Palatino Linotype" w:hAnsi="Palatino Linotype" w:cstheme="minorHAnsi"/>
          <w:b w:val="0"/>
        </w:rPr>
        <w:t xml:space="preserve">actions already taken </w:t>
      </w:r>
      <w:r w:rsidRPr="00FE7727">
        <w:rPr>
          <w:rStyle w:val="Strong"/>
          <w:rFonts w:ascii="Palatino Linotype" w:hAnsi="Palatino Linotype" w:cstheme="minorHAnsi"/>
          <w:b w:val="0"/>
        </w:rPr>
        <w:t xml:space="preserve">and what they would like to be done </w:t>
      </w:r>
      <w:r w:rsidR="008C1BB7" w:rsidRPr="00FE7727">
        <w:rPr>
          <w:rStyle w:val="Strong"/>
          <w:rFonts w:ascii="Palatino Linotype" w:hAnsi="Palatino Linotype" w:cstheme="minorHAnsi"/>
          <w:b w:val="0"/>
        </w:rPr>
        <w:t xml:space="preserve">in the future </w:t>
      </w:r>
      <w:r w:rsidRPr="008C1BB7">
        <w:rPr>
          <w:rStyle w:val="Strong"/>
          <w:rFonts w:ascii="Palatino Linotype" w:hAnsi="Palatino Linotype" w:cstheme="minorHAnsi"/>
          <w:b w:val="0"/>
        </w:rPr>
        <w:t>so you can strategize more carefully.</w:t>
      </w:r>
    </w:p>
    <w:p w:rsidR="008C1BB7" w:rsidRDefault="00C967B2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 w:rsidRPr="00FE7727">
        <w:rPr>
          <w:rStyle w:val="Strong"/>
          <w:rFonts w:ascii="Palatino Linotype" w:hAnsi="Palatino Linotype" w:cstheme="minorHAnsi"/>
          <w:b w:val="0"/>
        </w:rPr>
        <w:t>Check and double-check client’s understan</w:t>
      </w:r>
      <w:r w:rsidR="000B0C40" w:rsidRPr="00FE7727">
        <w:rPr>
          <w:rStyle w:val="Strong"/>
          <w:rFonts w:ascii="Palatino Linotype" w:hAnsi="Palatino Linotype" w:cstheme="minorHAnsi"/>
          <w:b w:val="0"/>
        </w:rPr>
        <w:t>ding</w:t>
      </w:r>
      <w:r w:rsidR="0078773B" w:rsidRPr="008C1BB7">
        <w:rPr>
          <w:rStyle w:val="Strong"/>
          <w:rFonts w:ascii="Palatino Linotype" w:hAnsi="Palatino Linotype" w:cstheme="minorHAnsi"/>
          <w:b w:val="0"/>
        </w:rPr>
        <w:t xml:space="preserve"> of your discussions</w:t>
      </w:r>
      <w:r w:rsidR="000B0C40" w:rsidRPr="008C1BB7">
        <w:rPr>
          <w:rStyle w:val="Strong"/>
          <w:rFonts w:ascii="Palatino Linotype" w:hAnsi="Palatino Linotype" w:cstheme="minorHAnsi"/>
          <w:b w:val="0"/>
        </w:rPr>
        <w:t>.</w:t>
      </w:r>
    </w:p>
    <w:p w:rsidR="008C1BB7" w:rsidRPr="008C1BB7" w:rsidRDefault="008C1BB7" w:rsidP="00FE7727">
      <w:pPr>
        <w:pStyle w:val="ListParagraph"/>
        <w:numPr>
          <w:ilvl w:val="0"/>
          <w:numId w:val="15"/>
        </w:numPr>
        <w:spacing w:line="360" w:lineRule="auto"/>
        <w:rPr>
          <w:rStyle w:val="Strong"/>
          <w:rFonts w:ascii="Palatino Linotype" w:hAnsi="Palatino Linotype" w:cstheme="minorHAnsi"/>
          <w:b w:val="0"/>
        </w:rPr>
      </w:pPr>
      <w:r>
        <w:rPr>
          <w:rStyle w:val="Strong"/>
          <w:rFonts w:ascii="Palatino Linotype" w:hAnsi="Palatino Linotype" w:cstheme="minorHAnsi"/>
          <w:b w:val="0"/>
        </w:rPr>
        <w:t>Bring blank release forms to be signed by the client</w:t>
      </w:r>
    </w:p>
    <w:p w:rsidR="008C1BB7" w:rsidRPr="008C1BB7" w:rsidRDefault="008C1BB7" w:rsidP="00212355">
      <w:pPr>
        <w:spacing w:line="360" w:lineRule="auto"/>
        <w:contextualSpacing/>
        <w:rPr>
          <w:rFonts w:ascii="Palatino Linotype" w:hAnsi="Palatino Linotype" w:cstheme="minorHAnsi"/>
          <w:bCs/>
        </w:rPr>
      </w:pPr>
    </w:p>
    <w:sectPr w:rsidR="008C1BB7" w:rsidRPr="008C1BB7" w:rsidSect="00187362">
      <w:footerReference w:type="default" r:id="rId8"/>
      <w:headerReference w:type="first" r:id="rId9"/>
      <w:footerReference w:type="first" r:id="rId10"/>
      <w:pgSz w:w="12240" w:h="15840"/>
      <w:pgMar w:top="1800" w:right="1440" w:bottom="1440" w:left="144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31" w:rsidRDefault="006B6A31" w:rsidP="00E13B00">
      <w:r>
        <w:separator/>
      </w:r>
    </w:p>
  </w:endnote>
  <w:endnote w:type="continuationSeparator" w:id="0">
    <w:p w:rsidR="006B6A31" w:rsidRDefault="006B6A31" w:rsidP="00E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84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49B" w:rsidRDefault="00FF7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49B" w:rsidRDefault="00FF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95" w:rsidRDefault="00F02788">
    <w:pPr>
      <w:pStyle w:val="Footer"/>
    </w:pPr>
    <w:r>
      <w:t>2017</w:t>
    </w:r>
  </w:p>
  <w:p w:rsidR="00546695" w:rsidRDefault="00546695">
    <w:pPr>
      <w:pStyle w:val="Footer"/>
    </w:pPr>
  </w:p>
  <w:p w:rsidR="00546695" w:rsidRDefault="0054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31" w:rsidRDefault="006B6A31" w:rsidP="00E13B00">
      <w:r>
        <w:separator/>
      </w:r>
    </w:p>
  </w:footnote>
  <w:footnote w:type="continuationSeparator" w:id="0">
    <w:p w:rsidR="006B6A31" w:rsidRDefault="006B6A31" w:rsidP="00E1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B00" w:rsidRDefault="00212355" w:rsidP="00187362">
    <w:pPr>
      <w:pStyle w:val="Header"/>
      <w:ind w:left="-180"/>
    </w:pPr>
    <w:r w:rsidRPr="0018736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-2540</wp:posOffset>
          </wp:positionV>
          <wp:extent cx="3114675" cy="962025"/>
          <wp:effectExtent l="0" t="0" r="9525" b="0"/>
          <wp:wrapNone/>
          <wp:docPr id="2" name="Picture 1" descr="ChildrensLawCenter_Tagline_Color_Web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rensLawCenter_Tagline_Color_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D3336" wp14:editId="4962947B">
              <wp:simplePos x="0" y="0"/>
              <wp:positionH relativeFrom="column">
                <wp:posOffset>4381500</wp:posOffset>
              </wp:positionH>
              <wp:positionV relativeFrom="paragraph">
                <wp:posOffset>45085</wp:posOffset>
              </wp:positionV>
              <wp:extent cx="2205990" cy="759460"/>
              <wp:effectExtent l="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759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355" w:rsidRPr="00934F31" w:rsidRDefault="001159FA" w:rsidP="00212355">
                          <w:pPr>
                            <w:rPr>
                              <w:color w:val="0079C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79C1"/>
                              <w:sz w:val="18"/>
                              <w:szCs w:val="18"/>
                            </w:rPr>
                            <w:t>501 3</w:t>
                          </w:r>
                          <w:r w:rsidRPr="001159FA">
                            <w:rPr>
                              <w:color w:val="0079C1"/>
                              <w:sz w:val="18"/>
                              <w:szCs w:val="1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color w:val="0079C1"/>
                              <w:sz w:val="18"/>
                              <w:szCs w:val="18"/>
                            </w:rPr>
                            <w:t xml:space="preserve"> Street</w:t>
                          </w:r>
                          <w:r w:rsidR="00212355" w:rsidRPr="00934F31">
                            <w:rPr>
                              <w:color w:val="0079C1"/>
                              <w:sz w:val="18"/>
                              <w:szCs w:val="18"/>
                            </w:rPr>
                            <w:t xml:space="preserve">, NW · </w:t>
                          </w:r>
                          <w:r>
                            <w:rPr>
                              <w:color w:val="0079C1"/>
                              <w:sz w:val="18"/>
                              <w:szCs w:val="18"/>
                            </w:rPr>
                            <w:t>8</w:t>
                          </w:r>
                          <w:r w:rsidRPr="001159FA">
                            <w:rPr>
                              <w:color w:val="0079C1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79C1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212355" w:rsidRPr="00934F31" w:rsidRDefault="00212355" w:rsidP="00212355">
                          <w:pPr>
                            <w:rPr>
                              <w:color w:val="0079C1"/>
                              <w:sz w:val="18"/>
                              <w:szCs w:val="18"/>
                            </w:rPr>
                          </w:pPr>
                          <w:r w:rsidRPr="00934F31">
                            <w:rPr>
                              <w:color w:val="0079C1"/>
                              <w:sz w:val="18"/>
                              <w:szCs w:val="18"/>
                            </w:rPr>
                            <w:t>Washington, DC 20001</w:t>
                          </w:r>
                        </w:p>
                        <w:p w:rsidR="00212355" w:rsidRPr="00934F31" w:rsidRDefault="00212355" w:rsidP="00212355">
                          <w:pPr>
                            <w:rPr>
                              <w:color w:val="0079C1"/>
                              <w:sz w:val="18"/>
                              <w:szCs w:val="18"/>
                            </w:rPr>
                          </w:pPr>
                          <w:r w:rsidRPr="00934F31">
                            <w:rPr>
                              <w:color w:val="0079C1"/>
                              <w:sz w:val="18"/>
                              <w:szCs w:val="18"/>
                            </w:rPr>
                            <w:t>T 202.467.4900 ·  F 202.467.4949</w:t>
                          </w:r>
                        </w:p>
                        <w:p w:rsidR="00212355" w:rsidRPr="00935AE2" w:rsidRDefault="001159FA" w:rsidP="00212355">
                          <w:pPr>
                            <w:rPr>
                              <w:color w:val="F8981D"/>
                            </w:rPr>
                          </w:pPr>
                          <w:hyperlink r:id="rId2" w:history="1">
                            <w:r w:rsidR="00212355" w:rsidRPr="00935AE2">
                              <w:rPr>
                                <w:rStyle w:val="Hyperlink"/>
                                <w:color w:val="F8981D"/>
                              </w:rPr>
                              <w:t>www.childrenslawcenter.org</w:t>
                            </w:r>
                          </w:hyperlink>
                          <w:r w:rsidR="00212355" w:rsidRPr="00935AE2">
                            <w:rPr>
                              <w:color w:val="F8981D"/>
                            </w:rPr>
                            <w:t xml:space="preserve"> </w:t>
                          </w:r>
                        </w:p>
                        <w:p w:rsidR="00212355" w:rsidRDefault="00212355" w:rsidP="002123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D3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5pt;margin-top:3.55pt;width:173.7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/eGhA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" stroked="f">
              <v:textbox>
                <w:txbxContent>
                  <w:p w:rsidR="00212355" w:rsidRPr="00934F31" w:rsidRDefault="001159FA" w:rsidP="00212355">
                    <w:pPr>
                      <w:rPr>
                        <w:color w:val="0079C1"/>
                        <w:sz w:val="18"/>
                        <w:szCs w:val="18"/>
                      </w:rPr>
                    </w:pPr>
                    <w:r>
                      <w:rPr>
                        <w:color w:val="0079C1"/>
                        <w:sz w:val="18"/>
                        <w:szCs w:val="18"/>
                      </w:rPr>
                      <w:t>501 3</w:t>
                    </w:r>
                    <w:r w:rsidRPr="001159FA">
                      <w:rPr>
                        <w:color w:val="0079C1"/>
                        <w:sz w:val="18"/>
                        <w:szCs w:val="18"/>
                        <w:vertAlign w:val="superscript"/>
                      </w:rPr>
                      <w:t>rd</w:t>
                    </w:r>
                    <w:r>
                      <w:rPr>
                        <w:color w:val="0079C1"/>
                        <w:sz w:val="18"/>
                        <w:szCs w:val="18"/>
                      </w:rPr>
                      <w:t xml:space="preserve"> Street</w:t>
                    </w:r>
                    <w:r w:rsidR="00212355" w:rsidRPr="00934F31">
                      <w:rPr>
                        <w:color w:val="0079C1"/>
                        <w:sz w:val="18"/>
                        <w:szCs w:val="18"/>
                      </w:rPr>
                      <w:t xml:space="preserve">, NW · </w:t>
                    </w:r>
                    <w:r>
                      <w:rPr>
                        <w:color w:val="0079C1"/>
                        <w:sz w:val="18"/>
                        <w:szCs w:val="18"/>
                      </w:rPr>
                      <w:t>8</w:t>
                    </w:r>
                    <w:r w:rsidRPr="001159FA">
                      <w:rPr>
                        <w:color w:val="0079C1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color w:val="0079C1"/>
                        <w:sz w:val="18"/>
                        <w:szCs w:val="18"/>
                      </w:rPr>
                      <w:t xml:space="preserve"> Floor</w:t>
                    </w:r>
                  </w:p>
                  <w:p w:rsidR="00212355" w:rsidRPr="00934F31" w:rsidRDefault="00212355" w:rsidP="00212355">
                    <w:pPr>
                      <w:rPr>
                        <w:color w:val="0079C1"/>
                        <w:sz w:val="18"/>
                        <w:szCs w:val="18"/>
                      </w:rPr>
                    </w:pPr>
                    <w:r w:rsidRPr="00934F31">
                      <w:rPr>
                        <w:color w:val="0079C1"/>
                        <w:sz w:val="18"/>
                        <w:szCs w:val="18"/>
                      </w:rPr>
                      <w:t>Washington, DC 20001</w:t>
                    </w:r>
                  </w:p>
                  <w:p w:rsidR="00212355" w:rsidRPr="00934F31" w:rsidRDefault="00212355" w:rsidP="00212355">
                    <w:pPr>
                      <w:rPr>
                        <w:color w:val="0079C1"/>
                        <w:sz w:val="18"/>
                        <w:szCs w:val="18"/>
                      </w:rPr>
                    </w:pPr>
                    <w:r w:rsidRPr="00934F31">
                      <w:rPr>
                        <w:color w:val="0079C1"/>
                        <w:sz w:val="18"/>
                        <w:szCs w:val="18"/>
                      </w:rPr>
                      <w:t>T 202.467.4900 ·  F 202.467.4949</w:t>
                    </w:r>
                  </w:p>
                  <w:p w:rsidR="00212355" w:rsidRPr="00935AE2" w:rsidRDefault="001159FA" w:rsidP="00212355">
                    <w:pPr>
                      <w:rPr>
                        <w:color w:val="F8981D"/>
                      </w:rPr>
                    </w:pPr>
                    <w:hyperlink r:id="rId3" w:history="1">
                      <w:r w:rsidR="00212355" w:rsidRPr="00935AE2">
                        <w:rPr>
                          <w:rStyle w:val="Hyperlink"/>
                          <w:color w:val="F8981D"/>
                        </w:rPr>
                        <w:t>www.childrenslawcenter.org</w:t>
                      </w:r>
                    </w:hyperlink>
                    <w:r w:rsidR="00212355" w:rsidRPr="00935AE2">
                      <w:rPr>
                        <w:color w:val="F8981D"/>
                      </w:rPr>
                      <w:t xml:space="preserve"> </w:t>
                    </w:r>
                  </w:p>
                  <w:p w:rsidR="00212355" w:rsidRDefault="00212355" w:rsidP="0021235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78D6"/>
    <w:multiLevelType w:val="hybridMultilevel"/>
    <w:tmpl w:val="DE9A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3E2"/>
    <w:multiLevelType w:val="hybridMultilevel"/>
    <w:tmpl w:val="23F245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128BB"/>
    <w:multiLevelType w:val="hybridMultilevel"/>
    <w:tmpl w:val="7FD4838E"/>
    <w:lvl w:ilvl="0" w:tplc="77A45D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37B64"/>
    <w:multiLevelType w:val="hybridMultilevel"/>
    <w:tmpl w:val="16DA265E"/>
    <w:lvl w:ilvl="0" w:tplc="20582CE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637E"/>
    <w:multiLevelType w:val="hybridMultilevel"/>
    <w:tmpl w:val="56101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258A"/>
    <w:multiLevelType w:val="hybridMultilevel"/>
    <w:tmpl w:val="0DBC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02B8"/>
    <w:multiLevelType w:val="hybridMultilevel"/>
    <w:tmpl w:val="5A0E51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B004B8"/>
    <w:multiLevelType w:val="hybridMultilevel"/>
    <w:tmpl w:val="81647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EC6DE5"/>
    <w:multiLevelType w:val="hybridMultilevel"/>
    <w:tmpl w:val="61E4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44CB"/>
    <w:multiLevelType w:val="hybridMultilevel"/>
    <w:tmpl w:val="C97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5031"/>
    <w:multiLevelType w:val="hybridMultilevel"/>
    <w:tmpl w:val="5CB6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688F"/>
    <w:multiLevelType w:val="hybridMultilevel"/>
    <w:tmpl w:val="66D2E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E2539B"/>
    <w:multiLevelType w:val="hybridMultilevel"/>
    <w:tmpl w:val="49B29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61787"/>
    <w:multiLevelType w:val="hybridMultilevel"/>
    <w:tmpl w:val="B4EE83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F22BE6"/>
    <w:multiLevelType w:val="hybridMultilevel"/>
    <w:tmpl w:val="AD3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00"/>
    <w:rsid w:val="00033ACC"/>
    <w:rsid w:val="000B0C40"/>
    <w:rsid w:val="001159FA"/>
    <w:rsid w:val="00187362"/>
    <w:rsid w:val="001E70AF"/>
    <w:rsid w:val="00212355"/>
    <w:rsid w:val="0021633D"/>
    <w:rsid w:val="00273F55"/>
    <w:rsid w:val="00280135"/>
    <w:rsid w:val="002F46B0"/>
    <w:rsid w:val="002F5936"/>
    <w:rsid w:val="00310096"/>
    <w:rsid w:val="004B1E87"/>
    <w:rsid w:val="005226CE"/>
    <w:rsid w:val="00542618"/>
    <w:rsid w:val="00546695"/>
    <w:rsid w:val="005A3E12"/>
    <w:rsid w:val="005A7BE2"/>
    <w:rsid w:val="006B6A31"/>
    <w:rsid w:val="006C0D65"/>
    <w:rsid w:val="00714B23"/>
    <w:rsid w:val="00766419"/>
    <w:rsid w:val="00770073"/>
    <w:rsid w:val="0078773B"/>
    <w:rsid w:val="007A798B"/>
    <w:rsid w:val="0087331F"/>
    <w:rsid w:val="008C1BB7"/>
    <w:rsid w:val="009235D2"/>
    <w:rsid w:val="00A637CA"/>
    <w:rsid w:val="00A705AF"/>
    <w:rsid w:val="00B713F7"/>
    <w:rsid w:val="00B93B7A"/>
    <w:rsid w:val="00C967B2"/>
    <w:rsid w:val="00CC19BF"/>
    <w:rsid w:val="00D40057"/>
    <w:rsid w:val="00D44C1B"/>
    <w:rsid w:val="00DB69B6"/>
    <w:rsid w:val="00E11164"/>
    <w:rsid w:val="00E13B00"/>
    <w:rsid w:val="00F02788"/>
    <w:rsid w:val="00F67847"/>
    <w:rsid w:val="00F74C07"/>
    <w:rsid w:val="00F86F4F"/>
    <w:rsid w:val="00FA180A"/>
    <w:rsid w:val="00FC3C43"/>
    <w:rsid w:val="00FE7727"/>
    <w:rsid w:val="00FF339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AB5EBF-C805-4326-AEF5-8CA0F8E7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00"/>
  </w:style>
  <w:style w:type="paragraph" w:styleId="Footer">
    <w:name w:val="footer"/>
    <w:basedOn w:val="Normal"/>
    <w:link w:val="FooterChar"/>
    <w:uiPriority w:val="99"/>
    <w:unhideWhenUsed/>
    <w:rsid w:val="00E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00"/>
  </w:style>
  <w:style w:type="character" w:styleId="Hyperlink">
    <w:name w:val="Hyperlink"/>
    <w:basedOn w:val="DefaultParagraphFont"/>
    <w:uiPriority w:val="99"/>
    <w:unhideWhenUsed/>
    <w:rsid w:val="00E13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70073"/>
    <w:rPr>
      <w:b/>
      <w:bCs/>
    </w:rPr>
  </w:style>
  <w:style w:type="paragraph" w:styleId="ListParagraph">
    <w:name w:val="List Paragraph"/>
    <w:basedOn w:val="Normal"/>
    <w:uiPriority w:val="34"/>
    <w:qFormat/>
    <w:rsid w:val="00F74C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7B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B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B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7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renslawcenter.org" TargetMode="External"/><Relationship Id="rId2" Type="http://schemas.openxmlformats.org/officeDocument/2006/relationships/hyperlink" Target="http://www.childrenslawcent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209C-27E0-47FD-8B01-33C06198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NFox</dc:creator>
  <cp:lastModifiedBy>Molly Rothschild</cp:lastModifiedBy>
  <cp:revision>3</cp:revision>
  <cp:lastPrinted>2015-03-18T20:23:00Z</cp:lastPrinted>
  <dcterms:created xsi:type="dcterms:W3CDTF">2015-03-19T21:05:00Z</dcterms:created>
  <dcterms:modified xsi:type="dcterms:W3CDTF">2017-08-11T17:17:00Z</dcterms:modified>
</cp:coreProperties>
</file>